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77" w:rsidRPr="00747094" w:rsidRDefault="009C070C">
      <w:pPr>
        <w:pStyle w:val="Nagwek11"/>
        <w:rPr>
          <w:b/>
        </w:rPr>
      </w:pPr>
      <w:bookmarkStart w:id="0" w:name="_GoBack"/>
      <w:bookmarkEnd w:id="0"/>
      <w:r>
        <w:rPr>
          <w:b/>
        </w:rPr>
        <w:t>PRZEDMIOTOWE ZASAD</w:t>
      </w:r>
      <w:r w:rsidR="00BC0472" w:rsidRPr="00747094">
        <w:rPr>
          <w:b/>
        </w:rPr>
        <w:t>Y OCENIANIA Z BIOLOGII W KLASACH V-VIII</w:t>
      </w:r>
    </w:p>
    <w:p w:rsidR="00611E77" w:rsidRPr="00747094" w:rsidRDefault="00BC0472" w:rsidP="00747094">
      <w:pPr>
        <w:pStyle w:val="Akapitzlist"/>
        <w:numPr>
          <w:ilvl w:val="0"/>
          <w:numId w:val="2"/>
        </w:numPr>
        <w:spacing w:after="240"/>
        <w:ind w:left="890" w:hanging="357"/>
        <w:rPr>
          <w:b/>
        </w:rPr>
      </w:pPr>
      <w:r w:rsidRPr="00747094">
        <w:rPr>
          <w:b/>
        </w:rPr>
        <w:t>Ocenianie — formy bieżącego sprawdzania postępów ucznia:</w:t>
      </w:r>
    </w:p>
    <w:tbl>
      <w:tblPr>
        <w:tblStyle w:val="TableGrid"/>
        <w:tblW w:w="10629" w:type="dxa"/>
        <w:jc w:val="center"/>
        <w:tblInd w:w="0" w:type="dxa"/>
        <w:tblCellMar>
          <w:left w:w="76" w:type="dxa"/>
          <w:right w:w="91" w:type="dxa"/>
        </w:tblCellMar>
        <w:tblLook w:val="04A0" w:firstRow="1" w:lastRow="0" w:firstColumn="1" w:lastColumn="0" w:noHBand="0" w:noVBand="1"/>
      </w:tblPr>
      <w:tblGrid>
        <w:gridCol w:w="3001"/>
        <w:gridCol w:w="3337"/>
        <w:gridCol w:w="4291"/>
      </w:tblGrid>
      <w:tr w:rsidR="00611E77" w:rsidRPr="006F553E" w:rsidTr="006F553E">
        <w:trPr>
          <w:trHeight w:val="516"/>
          <w:jc w:val="center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Pr="006F553E" w:rsidRDefault="00BC0472">
            <w:pPr>
              <w:ind w:left="60" w:firstLine="0"/>
              <w:rPr>
                <w:b/>
                <w:szCs w:val="24"/>
              </w:rPr>
            </w:pPr>
            <w:r w:rsidRPr="006F553E">
              <w:rPr>
                <w:b/>
                <w:szCs w:val="24"/>
              </w:rPr>
              <w:t>Forma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Pr="006F553E" w:rsidRDefault="00BC0472">
            <w:pPr>
              <w:ind w:left="80" w:firstLine="0"/>
              <w:jc w:val="center"/>
              <w:rPr>
                <w:b/>
                <w:szCs w:val="24"/>
              </w:rPr>
            </w:pPr>
            <w:r w:rsidRPr="006F553E">
              <w:rPr>
                <w:b/>
                <w:szCs w:val="24"/>
              </w:rPr>
              <w:t>Zakres treści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Pr="006F553E" w:rsidRDefault="00BC0472">
            <w:pPr>
              <w:ind w:left="105" w:firstLine="0"/>
              <w:jc w:val="center"/>
              <w:rPr>
                <w:b/>
                <w:szCs w:val="24"/>
              </w:rPr>
            </w:pPr>
            <w:r w:rsidRPr="006F553E">
              <w:rPr>
                <w:b/>
                <w:szCs w:val="24"/>
              </w:rPr>
              <w:t>Zasady</w:t>
            </w:r>
          </w:p>
        </w:tc>
      </w:tr>
      <w:tr w:rsidR="00611E77" w:rsidTr="006F553E">
        <w:trPr>
          <w:trHeight w:val="1796"/>
          <w:jc w:val="center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Pr="006F553E" w:rsidRDefault="00BC0472">
            <w:pPr>
              <w:ind w:left="47" w:firstLine="0"/>
              <w:rPr>
                <w:b/>
              </w:rPr>
            </w:pPr>
            <w:r w:rsidRPr="006F553E">
              <w:rPr>
                <w:b/>
              </w:rPr>
              <w:t>Sprawdziany pisemne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Default="00BC0472">
            <w:pPr>
              <w:ind w:left="54" w:firstLine="7"/>
            </w:pPr>
            <w:r>
              <w:t>*jeden dział większy lub dwa mniejsze działy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Default="00BC0472">
            <w:pPr>
              <w:spacing w:line="359" w:lineRule="auto"/>
              <w:ind w:left="74" w:firstLine="7"/>
            </w:pPr>
            <w:r>
              <w:rPr>
                <w:sz w:val="20"/>
              </w:rPr>
              <w:t>*zapowiadane z tygodniowym wyprzedzeniem *adnotacja w dzienniku elektronicznym</w:t>
            </w:r>
          </w:p>
          <w:p w:rsidR="00611E77" w:rsidRDefault="00BC0472">
            <w:pPr>
              <w:ind w:left="54" w:right="157" w:firstLine="20"/>
              <w:jc w:val="both"/>
            </w:pPr>
            <w:r>
              <w:rPr>
                <w:sz w:val="20"/>
              </w:rPr>
              <w:t>* poprzedzone lekcją powtórzeniową, na której uczniowie są informowani o narzędziach sprawdzających</w:t>
            </w:r>
          </w:p>
        </w:tc>
      </w:tr>
      <w:tr w:rsidR="00611E77" w:rsidTr="006F553E">
        <w:trPr>
          <w:trHeight w:val="516"/>
          <w:jc w:val="center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Pr="006F553E" w:rsidRDefault="00BC0472">
            <w:pPr>
              <w:ind w:left="40" w:firstLine="0"/>
              <w:rPr>
                <w:b/>
              </w:rPr>
            </w:pPr>
            <w:r w:rsidRPr="006F553E">
              <w:rPr>
                <w:b/>
              </w:rPr>
              <w:t>Kartkówki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Default="00BC0472">
            <w:pPr>
              <w:ind w:left="54" w:firstLine="0"/>
            </w:pPr>
            <w:r>
              <w:rPr>
                <w:sz w:val="20"/>
              </w:rPr>
              <w:t>*zagadnienia z ostatniego tematu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Default="00BC0472">
            <w:pPr>
              <w:ind w:left="60" w:firstLine="0"/>
            </w:pPr>
            <w:r>
              <w:rPr>
                <w:sz w:val="20"/>
              </w:rPr>
              <w:t>*nie wymagają zapowiedzi</w:t>
            </w:r>
          </w:p>
        </w:tc>
      </w:tr>
      <w:tr w:rsidR="00611E77" w:rsidTr="006F553E">
        <w:trPr>
          <w:trHeight w:val="882"/>
          <w:jc w:val="center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Pr="006F553E" w:rsidRDefault="00BC0472">
            <w:pPr>
              <w:ind w:left="20" w:firstLine="0"/>
              <w:rPr>
                <w:b/>
              </w:rPr>
            </w:pPr>
            <w:r w:rsidRPr="006F553E">
              <w:rPr>
                <w:b/>
              </w:rPr>
              <w:t>Odpowiedzi ustne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Default="00BC0472">
            <w:pPr>
              <w:ind w:left="27" w:firstLine="13"/>
            </w:pPr>
            <w:r>
              <w:rPr>
                <w:sz w:val="20"/>
              </w:rPr>
              <w:t>*materiał z ostatnio omawianego tematu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Default="00BC0472">
            <w:pPr>
              <w:ind w:left="13" w:firstLine="0"/>
            </w:pPr>
            <w:r>
              <w:rPr>
                <w:sz w:val="20"/>
              </w:rPr>
              <w:t>*bez zapowiedzi</w:t>
            </w:r>
          </w:p>
        </w:tc>
      </w:tr>
      <w:tr w:rsidR="00611E77" w:rsidTr="006F553E">
        <w:trPr>
          <w:trHeight w:val="757"/>
          <w:jc w:val="center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Pr="006F553E" w:rsidRDefault="00BC0472">
            <w:pPr>
              <w:ind w:left="20" w:firstLine="0"/>
              <w:rPr>
                <w:b/>
              </w:rPr>
            </w:pPr>
            <w:r w:rsidRPr="006F553E">
              <w:rPr>
                <w:b/>
                <w:sz w:val="20"/>
              </w:rPr>
              <w:t xml:space="preserve">Praca na lekcji </w:t>
            </w:r>
            <w:r w:rsidRPr="006F553E">
              <w:rPr>
                <w:sz w:val="20"/>
              </w:rPr>
              <w:t>(indywidualna lub zespołowa)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Default="00BC0472">
            <w:pPr>
              <w:ind w:left="27" w:firstLine="0"/>
            </w:pPr>
            <w:r>
              <w:rPr>
                <w:sz w:val="20"/>
              </w:rPr>
              <w:t>*bieżący materiał nauczania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E77" w:rsidRDefault="00BC0472">
            <w:pPr>
              <w:ind w:left="0" w:firstLine="7"/>
              <w:jc w:val="both"/>
            </w:pPr>
            <w:r>
              <w:rPr>
                <w:sz w:val="20"/>
              </w:rPr>
              <w:t>*ocenie podlegają aktywność, zaangażowanie, praca samodzielna i w grupie</w:t>
            </w:r>
          </w:p>
        </w:tc>
      </w:tr>
    </w:tbl>
    <w:p w:rsidR="00611E77" w:rsidRPr="00747094" w:rsidRDefault="00BC0472" w:rsidP="00747094">
      <w:pPr>
        <w:spacing w:before="240" w:after="102"/>
        <w:ind w:left="79" w:hanging="11"/>
        <w:rPr>
          <w:b/>
        </w:rPr>
      </w:pPr>
      <w:r w:rsidRPr="00747094">
        <w:rPr>
          <w:b/>
        </w:rPr>
        <w:t>Ponadto ocenie podlegają:</w:t>
      </w:r>
    </w:p>
    <w:p w:rsidR="00747094" w:rsidRDefault="00BC0472" w:rsidP="00747094">
      <w:pPr>
        <w:pStyle w:val="Akapitzlist"/>
        <w:numPr>
          <w:ilvl w:val="0"/>
          <w:numId w:val="3"/>
        </w:numPr>
        <w:spacing w:after="120" w:line="281" w:lineRule="auto"/>
        <w:ind w:left="714" w:right="2251" w:hanging="357"/>
        <w:jc w:val="both"/>
      </w:pPr>
      <w:r>
        <w:t>prowadzenie zeszytó</w:t>
      </w:r>
      <w:r w:rsidR="00747094">
        <w:t xml:space="preserve">w: przedmiotowego i ćwiczeń, </w:t>
      </w:r>
    </w:p>
    <w:p w:rsidR="00747094" w:rsidRDefault="00BC0472" w:rsidP="00747094">
      <w:pPr>
        <w:pStyle w:val="Akapitzlist"/>
        <w:numPr>
          <w:ilvl w:val="0"/>
          <w:numId w:val="3"/>
        </w:numPr>
        <w:spacing w:after="120" w:line="281" w:lineRule="auto"/>
        <w:ind w:left="714" w:right="2251" w:hanging="357"/>
        <w:jc w:val="both"/>
      </w:pPr>
      <w:r>
        <w:t>działalność pozalekcyjna — konkursy, udzia</w:t>
      </w:r>
      <w:r w:rsidR="00747094">
        <w:t>ł w akcjach ekologicznych itp.,</w:t>
      </w:r>
    </w:p>
    <w:p w:rsidR="00611E77" w:rsidRDefault="00BC0472" w:rsidP="00747094">
      <w:pPr>
        <w:pStyle w:val="Akapitzlist"/>
        <w:numPr>
          <w:ilvl w:val="0"/>
          <w:numId w:val="3"/>
        </w:numPr>
        <w:spacing w:after="120" w:line="281" w:lineRule="auto"/>
        <w:ind w:left="714" w:right="2251" w:hanging="357"/>
        <w:jc w:val="both"/>
      </w:pPr>
      <w:r>
        <w:t>prace długoterminowe — albumy, zielniki, plakaty, zdjęcia tematyczne do wystawy.</w:t>
      </w:r>
    </w:p>
    <w:p w:rsidR="00611E77" w:rsidRPr="00747094" w:rsidRDefault="00BC0472" w:rsidP="00747094">
      <w:pPr>
        <w:spacing w:before="240" w:after="102"/>
        <w:ind w:left="79" w:hanging="11"/>
        <w:rPr>
          <w:b/>
        </w:rPr>
      </w:pPr>
      <w:r w:rsidRPr="00747094">
        <w:rPr>
          <w:b/>
        </w:rPr>
        <w:t>Aktywność pozalekcyjna wpływająca na podwyższenie oceny:</w:t>
      </w:r>
    </w:p>
    <w:p w:rsidR="00747094" w:rsidRDefault="00BC0472" w:rsidP="00747094">
      <w:pPr>
        <w:numPr>
          <w:ilvl w:val="0"/>
          <w:numId w:val="1"/>
        </w:numPr>
        <w:spacing w:after="120" w:line="281" w:lineRule="auto"/>
        <w:ind w:left="703" w:hanging="357"/>
      </w:pPr>
      <w:r>
        <w:t xml:space="preserve">sukcesy w konkursach przyrodniczych, </w:t>
      </w:r>
    </w:p>
    <w:p w:rsidR="00747094" w:rsidRDefault="00BC0472" w:rsidP="00747094">
      <w:pPr>
        <w:numPr>
          <w:ilvl w:val="0"/>
          <w:numId w:val="1"/>
        </w:numPr>
        <w:spacing w:after="120" w:line="281" w:lineRule="auto"/>
        <w:ind w:left="703" w:hanging="357"/>
      </w:pPr>
      <w:r>
        <w:t xml:space="preserve">duże zaangażowanie na rzecz ochrony środowiska, </w:t>
      </w:r>
    </w:p>
    <w:p w:rsidR="00611E77" w:rsidRDefault="00BC0472" w:rsidP="00747094">
      <w:pPr>
        <w:numPr>
          <w:ilvl w:val="0"/>
          <w:numId w:val="1"/>
        </w:numPr>
        <w:spacing w:after="120" w:line="281" w:lineRule="auto"/>
        <w:ind w:left="703" w:hanging="357"/>
      </w:pPr>
      <w:r>
        <w:t>działalność w kołach zainteresowań.</w:t>
      </w:r>
    </w:p>
    <w:p w:rsidR="00611E77" w:rsidRPr="00747094" w:rsidRDefault="00BC0472" w:rsidP="00747094">
      <w:pPr>
        <w:pStyle w:val="Akapitzlist"/>
        <w:numPr>
          <w:ilvl w:val="0"/>
          <w:numId w:val="2"/>
        </w:numPr>
        <w:spacing w:before="240" w:after="240"/>
        <w:ind w:left="890" w:hanging="357"/>
        <w:rPr>
          <w:b/>
        </w:rPr>
      </w:pPr>
      <w:r w:rsidRPr="00747094">
        <w:rPr>
          <w:b/>
        </w:rPr>
        <w:t>Zasady oceniania:</w:t>
      </w:r>
    </w:p>
    <w:p w:rsidR="00611E77" w:rsidRDefault="00BC0472" w:rsidP="00747094">
      <w:pPr>
        <w:pStyle w:val="Akapitzlist"/>
        <w:numPr>
          <w:ilvl w:val="0"/>
          <w:numId w:val="4"/>
        </w:numPr>
      </w:pPr>
      <w:r>
        <w:t>Każdy uczeń jest oceniany systematycznie i sprawiedliwie.</w:t>
      </w:r>
    </w:p>
    <w:p w:rsidR="00611E77" w:rsidRDefault="00BC0472" w:rsidP="00747094">
      <w:pPr>
        <w:pStyle w:val="Akapitzlist"/>
        <w:numPr>
          <w:ilvl w:val="0"/>
          <w:numId w:val="4"/>
        </w:numPr>
      </w:pPr>
      <w:r>
        <w:t>Wszystkie oceny są jawne dla ucznia i jego rodziców(prawnych opiekunów).</w:t>
      </w:r>
    </w:p>
    <w:p w:rsidR="00611E77" w:rsidRDefault="00BC0472" w:rsidP="00747094">
      <w:pPr>
        <w:pStyle w:val="Akapitzlist"/>
        <w:numPr>
          <w:ilvl w:val="0"/>
          <w:numId w:val="4"/>
        </w:numPr>
      </w:pPr>
      <w:r>
        <w:t>Sprawdziany w formie testowej przeprowadzane są po zakończeniu każdego działu.</w:t>
      </w:r>
    </w:p>
    <w:p w:rsidR="00611E77" w:rsidRDefault="00BC0472" w:rsidP="00747094">
      <w:pPr>
        <w:pStyle w:val="Akapitzlist"/>
        <w:numPr>
          <w:ilvl w:val="0"/>
          <w:numId w:val="4"/>
        </w:numPr>
      </w:pPr>
      <w:r>
        <w:t>Nauczyciel zapowiada sprawdziany tydzień wcześniej, a oddaje sprawdzone w ciągu dwóch tygodni.</w:t>
      </w:r>
      <w:r>
        <w:rPr>
          <w:noProof/>
        </w:rPr>
        <w:drawing>
          <wp:inline distT="0" distB="0" distL="0" distR="0">
            <wp:extent cx="4254" cy="4255"/>
            <wp:effectExtent l="0" t="0" r="0" b="0"/>
            <wp:docPr id="2061" name="Picture 2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4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E77" w:rsidRDefault="00BC0472" w:rsidP="00747094">
      <w:pPr>
        <w:pStyle w:val="Akapitzlist"/>
        <w:numPr>
          <w:ilvl w:val="0"/>
          <w:numId w:val="4"/>
        </w:numPr>
      </w:pPr>
      <w:r>
        <w:t>Obecność ucznia na sprawdzianie jest obowiązkowa.</w:t>
      </w:r>
    </w:p>
    <w:p w:rsidR="00493A8D" w:rsidRDefault="00BC0472" w:rsidP="00493A8D">
      <w:pPr>
        <w:pStyle w:val="Akapitzlist"/>
        <w:numPr>
          <w:ilvl w:val="0"/>
          <w:numId w:val="4"/>
        </w:numPr>
      </w:pPr>
      <w:r>
        <w:t>Uczeń może poprawić ocenę ze sprawdzianu w ciągu dwóch tygodni od oddania sprawdzianu(w terminie uzgodnionym z nauczycielem). Ocena z poprawy wpisywana jest do dziennika i jest ostateczną,</w:t>
      </w:r>
      <w:r w:rsidR="00493A8D">
        <w:t xml:space="preserve"> również w przypadku oceny niższej. W przypadku choroby ucznia w okresie przypadającym na poprawę, termin wydłuża się o czas choroby.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W przypadku usprawiedliwionej nieobecności ucznia na sprawdzianie, ma on obowią</w:t>
      </w:r>
      <w:r w:rsidR="006F553E">
        <w:t>zek napisania go w ciągu dwóch ty</w:t>
      </w:r>
      <w:r>
        <w:t>godni</w:t>
      </w:r>
      <w:r w:rsidR="006F553E">
        <w:t xml:space="preserve"> </w:t>
      </w:r>
      <w:r>
        <w:t>(w terminie ustalonym z nauczycielem).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Jeżeli nieobecność na sprawdzianie jest nieusprawiedliwiona, uczeń przystępuje do niego na pierwszej lekcji. na którą przyszedł.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W przypadku częstych nieobecności spowodowanych chorobą, uczeń w ciągu roku szkolnego może jeden raz nie pisać sprawdzianu bez żadnych konsekwencji.</w:t>
      </w:r>
    </w:p>
    <w:p w:rsidR="006F553E" w:rsidRDefault="006F553E" w:rsidP="006F553E"/>
    <w:p w:rsidR="00493A8D" w:rsidRDefault="00493A8D" w:rsidP="00493A8D">
      <w:pPr>
        <w:pStyle w:val="Akapitzlist"/>
        <w:numPr>
          <w:ilvl w:val="0"/>
          <w:numId w:val="4"/>
        </w:numPr>
      </w:pPr>
      <w:r>
        <w:t>Sprawdziany oceniane są punktowo, a następnie przeliczane na skalę procentową odpowiadającą poszczególnym ocenom - ocenianie zawarte w WSO( Statut Szkoły)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Uczeń, który korzystał z niedozwolonych pomocy podczas pisania sprawdzianu otrzymuje ocenę niedostateczną i nie ma prawa jej poprawiać.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Ocenę z bieżących tematów, uzyskuje uczeń z krótkich kartkówek i odpowiedzi ustnych. Kartkówki nie muszą być zapowiadane.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Przy ocenianiu zeszytu przedmiotowego lub zeszytu ćwiczeń bierze się pod uwagę systematyczność, poprawność i staranność wykonania notatek oraz wykonania rysunków.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Uczeń może dwa razy w półroczu zgłosić nieprzygotowanie do lekcji (bez podania przyczyny), bez żadnych dla niego konsekwencji. Nieprzygotowanie zgłasza na początku lekcji i przez nie rozumie się niegotowość do odpowiedzi ustnej, brak pracy domowej lub podręcznika i zeszytów.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Uczeń za nieprzygotowanie do lekcji,( poza w/w) - brak zeszytu ćwiczeń, zeszytu przedmiotowego oraz za brak pracy domowej), otrzymuje minus (- ) lub np. Trzy minusy(-) lub np., skutkują otrzymaniem oceny niedostatecznej.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 xml:space="preserve">Aktywność na lekcji nagradzana jest </w:t>
      </w:r>
      <w:r>
        <w:tab/>
        <w:t xml:space="preserve">Za każde zgromadzone trzy </w:t>
      </w:r>
      <w:r>
        <w:tab/>
        <w:t>uczeń otrzymuje ocenę bardzo dobrą.</w:t>
      </w:r>
    </w:p>
    <w:p w:rsidR="00493A8D" w:rsidRDefault="00493A8D" w:rsidP="00493A8D">
      <w:pPr>
        <w:pStyle w:val="Akapitzlist"/>
        <w:numPr>
          <w:ilvl w:val="0"/>
          <w:numId w:val="4"/>
        </w:numPr>
      </w:pPr>
      <w:r>
        <w:t>Uczeń nieobecny na lekcji ma obowiązek uzupełnić przerobiony zakres materiału, zadania w zeszycie ćwiczeń, notatki w zeszycie i odrobić zadania domowe. Nieobecność na poprzedniej lekcji nie zwalnia również ucznia możliwości pisania kartkówki.</w:t>
      </w:r>
    </w:p>
    <w:p w:rsidR="00B43C0F" w:rsidRDefault="00493A8D" w:rsidP="00B43C0F">
      <w:pPr>
        <w:pStyle w:val="Akapitzlist"/>
        <w:numPr>
          <w:ilvl w:val="0"/>
          <w:numId w:val="4"/>
        </w:numPr>
        <w:spacing w:after="240"/>
        <w:ind w:left="1066" w:hanging="357"/>
      </w:pPr>
      <w:r>
        <w:t xml:space="preserve">Uczeń mający kłopoty w nauce może zgłosić się do nauczyciela z prośbą o dodatkową pomoc. Jej forma jest ustalana na bieżąco, wspólnie z uczniem. Mogą to być: </w:t>
      </w:r>
    </w:p>
    <w:p w:rsidR="00B43C0F" w:rsidRDefault="00493A8D" w:rsidP="00B43C0F">
      <w:pPr>
        <w:pStyle w:val="Akapitzlist"/>
        <w:numPr>
          <w:ilvl w:val="1"/>
          <w:numId w:val="4"/>
        </w:numPr>
        <w:spacing w:after="240"/>
      </w:pPr>
      <w:r>
        <w:t>dodatkowe konsultacje(po uzgodnieniu z nauczycielem),</w:t>
      </w:r>
    </w:p>
    <w:p w:rsidR="00E301F6" w:rsidRDefault="00493A8D" w:rsidP="00B43C0F">
      <w:pPr>
        <w:pStyle w:val="Akapitzlist"/>
        <w:numPr>
          <w:ilvl w:val="1"/>
          <w:numId w:val="4"/>
        </w:numPr>
        <w:spacing w:after="240"/>
      </w:pPr>
      <w:r>
        <w:t xml:space="preserve">prace ułatwiające zrozumienie tematu, </w:t>
      </w:r>
    </w:p>
    <w:p w:rsidR="00493A8D" w:rsidRDefault="00493A8D" w:rsidP="00B43C0F">
      <w:pPr>
        <w:pStyle w:val="Akapitzlist"/>
        <w:numPr>
          <w:ilvl w:val="1"/>
          <w:numId w:val="4"/>
        </w:numPr>
        <w:spacing w:after="240"/>
      </w:pPr>
      <w:r>
        <w:t>ścisła współpraca z rodzicami.</w:t>
      </w:r>
    </w:p>
    <w:p w:rsidR="00B43C0F" w:rsidRPr="006F553E" w:rsidRDefault="00B43C0F" w:rsidP="00B43C0F">
      <w:pPr>
        <w:ind w:left="352" w:firstLine="0"/>
        <w:rPr>
          <w:sz w:val="16"/>
          <w:szCs w:val="16"/>
        </w:rPr>
      </w:pPr>
    </w:p>
    <w:p w:rsidR="00493A8D" w:rsidRPr="00B43C0F" w:rsidRDefault="00493A8D" w:rsidP="00B43C0F">
      <w:pPr>
        <w:pStyle w:val="Akapitzlist"/>
        <w:numPr>
          <w:ilvl w:val="0"/>
          <w:numId w:val="2"/>
        </w:numPr>
        <w:spacing w:after="240"/>
        <w:ind w:left="890" w:hanging="357"/>
        <w:rPr>
          <w:b/>
        </w:rPr>
      </w:pPr>
      <w:r w:rsidRPr="00B43C0F">
        <w:rPr>
          <w:b/>
        </w:rPr>
        <w:t>Ocenianie półroczne i roczne:</w:t>
      </w:r>
    </w:p>
    <w:p w:rsidR="00493A8D" w:rsidRDefault="00493A8D" w:rsidP="00493A8D">
      <w:pPr>
        <w:spacing w:after="31"/>
        <w:ind w:left="13" w:firstLine="0"/>
      </w:pPr>
      <w:r>
        <w:t>Ocena półroczna i roczna nie jest średnią arytmetyczną ocen cząstkowych.</w:t>
      </w:r>
    </w:p>
    <w:p w:rsidR="00611E77" w:rsidRDefault="00493A8D" w:rsidP="00B43C0F">
      <w:pPr>
        <w:spacing w:after="31"/>
        <w:ind w:left="13" w:firstLine="0"/>
      </w:pPr>
      <w:r>
        <w:t>O tej ocenie głównie decydują oceny samodzielnej pracy ucznia(sprawdziany, testy, wypowiedzi ustne, zadania w zeszycie) oraz oceny wspomagające( np. aktywność, prace dodatkowe, udział w konkursach).</w:t>
      </w:r>
    </w:p>
    <w:sectPr w:rsidR="00611E77" w:rsidSect="006F553E">
      <w:headerReference w:type="default" r:id="rId8"/>
      <w:pgSz w:w="12000" w:h="172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5A" w:rsidRDefault="00854A5A" w:rsidP="00747094">
      <w:pPr>
        <w:spacing w:line="240" w:lineRule="auto"/>
      </w:pPr>
      <w:r>
        <w:separator/>
      </w:r>
    </w:p>
  </w:endnote>
  <w:endnote w:type="continuationSeparator" w:id="0">
    <w:p w:rsidR="00854A5A" w:rsidRDefault="00854A5A" w:rsidP="0074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5A" w:rsidRDefault="00854A5A" w:rsidP="00747094">
      <w:pPr>
        <w:spacing w:line="240" w:lineRule="auto"/>
      </w:pPr>
      <w:r>
        <w:separator/>
      </w:r>
    </w:p>
  </w:footnote>
  <w:footnote w:type="continuationSeparator" w:id="0">
    <w:p w:rsidR="00854A5A" w:rsidRDefault="00854A5A" w:rsidP="00747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94" w:rsidRPr="00747094" w:rsidRDefault="00747094" w:rsidP="00747094">
    <w:pPr>
      <w:pStyle w:val="Nagwek"/>
      <w:jc w:val="center"/>
      <w:rPr>
        <w:b/>
      </w:rPr>
    </w:pPr>
    <w:r w:rsidRPr="00747094">
      <w:rPr>
        <w:b/>
        <w:sz w:val="22"/>
      </w:rPr>
      <w:t>Szkoła Podstawowa nr 6 w Mławie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9" style="width:3.5pt;height:4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pt;height:18pt;visibility:visible;mso-wrap-style:square" o:bullet="t">
        <v:imagedata r:id="rId2" o:title=""/>
      </v:shape>
    </w:pict>
  </w:numPicBullet>
  <w:numPicBullet w:numPicBulletId="2">
    <w:pict>
      <v:shape id="_x0000_i1031" style="width:12pt;height:12pt" coordsize="" o:spt="100" o:bullet="t" adj="0,,0" path="" stroked="f">
        <v:stroke joinstyle="miter"/>
        <v:imagedata r:id="rId3" o:title="image7"/>
        <v:formulas/>
        <v:path o:connecttype="segments"/>
      </v:shape>
    </w:pict>
  </w:numPicBullet>
  <w:abstractNum w:abstractNumId="0">
    <w:nsid w:val="05D86107"/>
    <w:multiLevelType w:val="hybridMultilevel"/>
    <w:tmpl w:val="93B649C6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1F265DF2">
      <w:start w:val="1"/>
      <w:numFmt w:val="bullet"/>
      <w:lvlText w:val=""/>
      <w:lvlJc w:val="left"/>
      <w:pPr>
        <w:ind w:left="178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>
    <w:nsid w:val="4B8D22F6"/>
    <w:multiLevelType w:val="hybridMultilevel"/>
    <w:tmpl w:val="BA527318"/>
    <w:lvl w:ilvl="0" w:tplc="D444D43C">
      <w:start w:val="1"/>
      <w:numFmt w:val="bullet"/>
      <w:lvlText w:val="•"/>
      <w:lvlPicBulletId w:val="2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806392">
      <w:start w:val="1"/>
      <w:numFmt w:val="bullet"/>
      <w:lvlText w:val="o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9CE2DC">
      <w:start w:val="1"/>
      <w:numFmt w:val="bullet"/>
      <w:lvlText w:val="▪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7A0F54">
      <w:start w:val="1"/>
      <w:numFmt w:val="bullet"/>
      <w:lvlText w:val="•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386A5C">
      <w:start w:val="1"/>
      <w:numFmt w:val="bullet"/>
      <w:lvlText w:val="o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3A2E3E">
      <w:start w:val="1"/>
      <w:numFmt w:val="bullet"/>
      <w:lvlText w:val="▪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883264">
      <w:start w:val="1"/>
      <w:numFmt w:val="bullet"/>
      <w:lvlText w:val="•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0C0F5A">
      <w:start w:val="1"/>
      <w:numFmt w:val="bullet"/>
      <w:lvlText w:val="o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8C1F7C">
      <w:start w:val="1"/>
      <w:numFmt w:val="bullet"/>
      <w:lvlText w:val="▪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C2709B"/>
    <w:multiLevelType w:val="hybridMultilevel"/>
    <w:tmpl w:val="89A63312"/>
    <w:lvl w:ilvl="0" w:tplc="04150013">
      <w:start w:val="1"/>
      <w:numFmt w:val="upperRoman"/>
      <w:lvlText w:val="%1."/>
      <w:lvlJc w:val="right"/>
      <w:pPr>
        <w:ind w:left="894" w:hanging="360"/>
      </w:p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>
    <w:nsid w:val="57964F35"/>
    <w:multiLevelType w:val="hybridMultilevel"/>
    <w:tmpl w:val="EB44375E"/>
    <w:lvl w:ilvl="0" w:tplc="671C1C72">
      <w:start w:val="1"/>
      <w:numFmt w:val="bullet"/>
      <w:lvlText w:val="•"/>
      <w:lvlPicBulletId w:val="0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8B2EC">
      <w:start w:val="1"/>
      <w:numFmt w:val="bullet"/>
      <w:lvlText w:val="o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C623A">
      <w:start w:val="1"/>
      <w:numFmt w:val="bullet"/>
      <w:lvlText w:val="▪"/>
      <w:lvlJc w:val="left"/>
      <w:pPr>
        <w:ind w:left="2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6F6D6">
      <w:start w:val="1"/>
      <w:numFmt w:val="bullet"/>
      <w:lvlText w:val="•"/>
      <w:lvlJc w:val="left"/>
      <w:pPr>
        <w:ind w:left="3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C1128">
      <w:start w:val="1"/>
      <w:numFmt w:val="bullet"/>
      <w:lvlText w:val="o"/>
      <w:lvlJc w:val="left"/>
      <w:pPr>
        <w:ind w:left="3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61098">
      <w:start w:val="1"/>
      <w:numFmt w:val="bullet"/>
      <w:lvlText w:val="▪"/>
      <w:lvlJc w:val="left"/>
      <w:pPr>
        <w:ind w:left="4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006A0">
      <w:start w:val="1"/>
      <w:numFmt w:val="bullet"/>
      <w:lvlText w:val="•"/>
      <w:lvlJc w:val="left"/>
      <w:pPr>
        <w:ind w:left="5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E3B64">
      <w:start w:val="1"/>
      <w:numFmt w:val="bullet"/>
      <w:lvlText w:val="o"/>
      <w:lvlJc w:val="left"/>
      <w:pPr>
        <w:ind w:left="6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2A79E">
      <w:start w:val="1"/>
      <w:numFmt w:val="bullet"/>
      <w:lvlText w:val="▪"/>
      <w:lvlJc w:val="left"/>
      <w:pPr>
        <w:ind w:left="6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CB612B"/>
    <w:multiLevelType w:val="hybridMultilevel"/>
    <w:tmpl w:val="AE521984"/>
    <w:lvl w:ilvl="0" w:tplc="0415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3505612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4A38D9F0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71AC72C8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C742B4D8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5DC82B7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61DCCA6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A86645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A628C4EA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77"/>
    <w:rsid w:val="002071E5"/>
    <w:rsid w:val="00493A8D"/>
    <w:rsid w:val="00541664"/>
    <w:rsid w:val="00611E77"/>
    <w:rsid w:val="00664210"/>
    <w:rsid w:val="006F553E"/>
    <w:rsid w:val="00747094"/>
    <w:rsid w:val="00854A5A"/>
    <w:rsid w:val="009C070C"/>
    <w:rsid w:val="00B43C0F"/>
    <w:rsid w:val="00BC0472"/>
    <w:rsid w:val="00D50980"/>
    <w:rsid w:val="00D50AB0"/>
    <w:rsid w:val="00E3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62DA-690F-4795-B090-9D18201D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E77"/>
    <w:pPr>
      <w:spacing w:after="0" w:line="259" w:lineRule="auto"/>
      <w:ind w:left="184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link w:val="Heading1Char"/>
    <w:uiPriority w:val="9"/>
    <w:unhideWhenUsed/>
    <w:qFormat/>
    <w:rsid w:val="00611E77"/>
    <w:pPr>
      <w:keepNext/>
      <w:keepLines/>
      <w:spacing w:after="209" w:line="259" w:lineRule="auto"/>
      <w:ind w:left="1300"/>
      <w:outlineLvl w:val="0"/>
    </w:pPr>
    <w:rPr>
      <w:rFonts w:ascii="Calibri" w:eastAsia="Calibri" w:hAnsi="Calibri" w:cs="Calibri"/>
      <w:color w:val="000000"/>
      <w:sz w:val="30"/>
    </w:rPr>
  </w:style>
  <w:style w:type="character" w:customStyle="1" w:styleId="Heading1Char">
    <w:name w:val="Heading 1 Char"/>
    <w:link w:val="Nagwek11"/>
    <w:rsid w:val="00611E77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611E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7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094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470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7094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470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7094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4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Administrator</cp:lastModifiedBy>
  <cp:revision>2</cp:revision>
  <dcterms:created xsi:type="dcterms:W3CDTF">2024-09-05T20:13:00Z</dcterms:created>
  <dcterms:modified xsi:type="dcterms:W3CDTF">2024-09-05T20:13:00Z</dcterms:modified>
</cp:coreProperties>
</file>