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94" w:rsidRPr="0090106A" w:rsidRDefault="00520B94">
      <w:bookmarkStart w:id="0" w:name="_GoBack"/>
      <w:bookmarkEnd w:id="0"/>
    </w:p>
    <w:p w:rsidR="007C7B31" w:rsidRPr="0090106A" w:rsidRDefault="00AF462D" w:rsidP="007C7B31">
      <w:pPr>
        <w:pStyle w:val="tekstglowny"/>
        <w:spacing w:after="113"/>
        <w:jc w:val="center"/>
        <w:rPr>
          <w:rFonts w:ascii="Arial" w:hAnsi="Arial" w:cs="Arial"/>
          <w:b/>
          <w:sz w:val="28"/>
          <w:szCs w:val="28"/>
        </w:rPr>
      </w:pPr>
      <w:r w:rsidRPr="0090106A">
        <w:rPr>
          <w:rFonts w:ascii="Arial" w:hAnsi="Arial" w:cs="Arial"/>
          <w:b/>
          <w:sz w:val="28"/>
          <w:szCs w:val="28"/>
        </w:rPr>
        <w:t>Roczne wymagania edukacyjne z fizyki klasa 7</w:t>
      </w:r>
    </w:p>
    <w:p w:rsidR="00AF462D" w:rsidRPr="00AF462D" w:rsidRDefault="00AF462D" w:rsidP="007C7B31">
      <w:pPr>
        <w:pStyle w:val="tekstglowny"/>
        <w:spacing w:after="113"/>
        <w:jc w:val="center"/>
        <w:rPr>
          <w:rFonts w:ascii="Times New Roman" w:hAnsi="Times New Roman" w:cs="Times New Roman"/>
          <w:b/>
          <w:sz w:val="28"/>
          <w:szCs w:val="28"/>
        </w:rPr>
      </w:pP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3"/>
        <w:gridCol w:w="3634"/>
        <w:gridCol w:w="3442"/>
        <w:gridCol w:w="3237"/>
      </w:tblGrid>
      <w:tr w:rsidR="00375DEF" w:rsidRPr="00F967EB" w:rsidTr="00375DEF">
        <w:trPr>
          <w:trHeight w:val="60"/>
          <w:tblHeader/>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7C7B31" w:rsidRPr="00F967EB" w:rsidRDefault="007C7B31">
            <w:pPr>
              <w:pStyle w:val="tabelaglowatabela"/>
              <w:rPr>
                <w:rFonts w:ascii="Times New Roman" w:hAnsi="Times New Roman" w:cs="Times New Roman"/>
                <w:color w:val="auto"/>
                <w:sz w:val="18"/>
                <w:szCs w:val="18"/>
              </w:rPr>
            </w:pPr>
            <w:r w:rsidRPr="00F967EB">
              <w:rPr>
                <w:rFonts w:ascii="Times New Roman" w:hAnsi="Times New Roman" w:cs="Times New Roman"/>
                <w:color w:val="auto"/>
                <w:sz w:val="18"/>
                <w:szCs w:val="18"/>
              </w:rPr>
              <w:t>Stopień dopuszczający</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7C7B31" w:rsidRPr="00F967EB" w:rsidRDefault="007C7B31">
            <w:pPr>
              <w:pStyle w:val="tabelaglowatabela"/>
              <w:rPr>
                <w:rFonts w:ascii="Times New Roman" w:hAnsi="Times New Roman" w:cs="Times New Roman"/>
                <w:color w:val="auto"/>
                <w:sz w:val="18"/>
                <w:szCs w:val="18"/>
              </w:rPr>
            </w:pPr>
            <w:r w:rsidRPr="00F967EB">
              <w:rPr>
                <w:rFonts w:ascii="Times New Roman" w:hAnsi="Times New Roman" w:cs="Times New Roman"/>
                <w:color w:val="auto"/>
                <w:sz w:val="18"/>
                <w:szCs w:val="18"/>
              </w:rPr>
              <w:t>Stopień dostateczny</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7C7B31" w:rsidRPr="00F967EB" w:rsidRDefault="007C7B31">
            <w:pPr>
              <w:pStyle w:val="tabelaglowatabela"/>
              <w:rPr>
                <w:rFonts w:ascii="Times New Roman" w:hAnsi="Times New Roman" w:cs="Times New Roman"/>
                <w:color w:val="auto"/>
                <w:sz w:val="18"/>
                <w:szCs w:val="18"/>
              </w:rPr>
            </w:pPr>
            <w:r w:rsidRPr="00F967EB">
              <w:rPr>
                <w:rFonts w:ascii="Times New Roman" w:hAnsi="Times New Roman" w:cs="Times New Roman"/>
                <w:color w:val="auto"/>
                <w:sz w:val="18"/>
                <w:szCs w:val="18"/>
              </w:rPr>
              <w:t>Stopień dobry</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7C7B31" w:rsidRPr="00F967EB" w:rsidRDefault="007C7B31">
            <w:pPr>
              <w:pStyle w:val="tabelaglowatabela"/>
              <w:rPr>
                <w:rFonts w:ascii="Times New Roman" w:hAnsi="Times New Roman" w:cs="Times New Roman"/>
                <w:color w:val="auto"/>
                <w:sz w:val="18"/>
                <w:szCs w:val="18"/>
              </w:rPr>
            </w:pPr>
            <w:r w:rsidRPr="00F967EB">
              <w:rPr>
                <w:rFonts w:ascii="Times New Roman" w:hAnsi="Times New Roman" w:cs="Times New Roman"/>
                <w:color w:val="auto"/>
                <w:sz w:val="18"/>
                <w:szCs w:val="18"/>
              </w:rPr>
              <w:t>Stopień bardzo dobry</w:t>
            </w:r>
          </w:p>
        </w:tc>
      </w:tr>
      <w:tr w:rsidR="00375DEF" w:rsidRPr="00F967EB" w:rsidTr="00375DEF">
        <w:trPr>
          <w:trHeight w:val="113"/>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vAlign w:val="center"/>
            <w:hideMark/>
          </w:tcPr>
          <w:p w:rsidR="007C7B31" w:rsidRPr="00F967EB" w:rsidRDefault="007C7B31">
            <w:pPr>
              <w:pStyle w:val="tabelatresctabela"/>
              <w:jc w:val="center"/>
              <w:rPr>
                <w:rFonts w:ascii="Times New Roman" w:hAnsi="Times New Roman" w:cs="Times New Roman"/>
                <w:b/>
                <w:color w:val="auto"/>
                <w:sz w:val="18"/>
                <w:szCs w:val="18"/>
              </w:rPr>
            </w:pPr>
            <w:r w:rsidRPr="00F967EB">
              <w:rPr>
                <w:rFonts w:ascii="Times New Roman" w:hAnsi="Times New Roman" w:cs="Times New Roman"/>
                <w:b/>
                <w:color w:val="auto"/>
                <w:sz w:val="18"/>
                <w:szCs w:val="18"/>
              </w:rPr>
              <w:t>I. PIERWSZE SPOTKANIE Z FIZYKĄ</w:t>
            </w:r>
          </w:p>
        </w:tc>
      </w:tr>
      <w:tr w:rsidR="00375DEF" w:rsidRPr="00F967EB" w:rsidTr="00375DEF">
        <w:trPr>
          <w:trHeight w:val="565"/>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1"/>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czym zajmuje się fizyka</w:t>
            </w:r>
          </w:p>
          <w:p w:rsidR="007C7B31" w:rsidRPr="00F967EB" w:rsidRDefault="007C7B31" w:rsidP="00940C3B">
            <w:pPr>
              <w:pStyle w:val="tabelapunktytabela"/>
              <w:numPr>
                <w:ilvl w:val="0"/>
                <w:numId w:val="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podstawowe metody badań stosowane w fizyce</w:t>
            </w:r>
          </w:p>
          <w:p w:rsidR="007C7B31" w:rsidRPr="00F967EB" w:rsidRDefault="007C7B31" w:rsidP="00940C3B">
            <w:pPr>
              <w:pStyle w:val="tabelapunktytabela"/>
              <w:numPr>
                <w:ilvl w:val="0"/>
                <w:numId w:val="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rozróżnia pojęcia: ciało fizyczne i substancja </w:t>
            </w:r>
          </w:p>
          <w:p w:rsidR="007C7B31" w:rsidRPr="00F967EB" w:rsidRDefault="007C7B31" w:rsidP="00940C3B">
            <w:pPr>
              <w:pStyle w:val="tabelapunktytabela"/>
              <w:numPr>
                <w:ilvl w:val="0"/>
                <w:numId w:val="1"/>
              </w:numPr>
              <w:rPr>
                <w:rFonts w:ascii="Times New Roman" w:hAnsi="Times New Roman" w:cs="Times New Roman"/>
                <w:color w:val="auto"/>
                <w:sz w:val="18"/>
                <w:szCs w:val="18"/>
              </w:rPr>
            </w:pPr>
            <w:r w:rsidRPr="00F967EB">
              <w:rPr>
                <w:rFonts w:ascii="Times New Roman" w:hAnsi="Times New Roman" w:cs="Times New Roman"/>
                <w:color w:val="auto"/>
                <w:sz w:val="18"/>
                <w:szCs w:val="18"/>
              </w:rPr>
              <w:t>oraz podaje odpowiednie przykłady</w:t>
            </w:r>
          </w:p>
          <w:p w:rsidR="007C7B31" w:rsidRPr="00F967EB" w:rsidRDefault="007C7B31" w:rsidP="00940C3B">
            <w:pPr>
              <w:pStyle w:val="tabelapunktytabela"/>
              <w:numPr>
                <w:ilvl w:val="0"/>
                <w:numId w:val="2"/>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jednostki czasu (sekunda, minuta, godzina)</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wybiera właściwe przyrządy pomiarowe (np. do pomiaru długości, czasu)</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oblicza wartość średnią wyników pomiaru (np. długości, czasu)</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tabel i rysunków informacje kluczowe</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przestrzega zasad bezpieczeństwa podczas wykonywania obserwacji, pomiarów i doświadczeń</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wymienia i rozróżnia rodzaje oddziaływań (elektrostatyczne, grawitacyjne, magnetyczne, mechaniczne) oraz podaje przykłady oddziaływań </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skutków oddziaływań w życiu codziennym</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siły jako miarą oddziaływań</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wykonuje doświadczenie (badanie rozciągania gumki lub sprężyny), korzystając z jego opisu</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jednostką siły; wskazuje </w:t>
            </w:r>
            <w:r w:rsidRPr="00F967EB">
              <w:rPr>
                <w:rFonts w:ascii="Times New Roman" w:hAnsi="Times New Roman" w:cs="Times New Roman"/>
                <w:color w:val="auto"/>
                <w:sz w:val="18"/>
                <w:szCs w:val="18"/>
              </w:rPr>
              <w:lastRenderedPageBreak/>
              <w:t>siłomierz jako przyrząd służący do pomiaru siły</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odróżnia wielkości skalarne (liczbowe) od wektorowych i podaje odpowiednie przykłady</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i nazywa siłę ciężkości</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i nazywa siły ciężkości i sprężystości</w:t>
            </w:r>
          </w:p>
          <w:p w:rsidR="007C7B31" w:rsidRPr="00F967EB" w:rsidRDefault="007C7B31" w:rsidP="00940C3B">
            <w:pPr>
              <w:pStyle w:val="tabelapunktytabela"/>
              <w:numPr>
                <w:ilvl w:val="0"/>
                <w:numId w:val="3"/>
              </w:numPr>
              <w:suppressAutoHyphens/>
              <w:rPr>
                <w:rFonts w:ascii="Times New Roman" w:hAnsi="Times New Roman" w:cs="Times New Roman"/>
                <w:color w:val="auto"/>
                <w:sz w:val="18"/>
                <w:szCs w:val="18"/>
              </w:rPr>
            </w:pPr>
            <w:proofErr w:type="spellStart"/>
            <w:r w:rsidRPr="00F967EB">
              <w:rPr>
                <w:rFonts w:ascii="Times New Roman" w:hAnsi="Times New Roman" w:cs="Times New Roman"/>
                <w:color w:val="auto"/>
                <w:sz w:val="18"/>
                <w:szCs w:val="18"/>
              </w:rPr>
              <w:t>rożróżnia</w:t>
            </w:r>
            <w:proofErr w:type="spellEnd"/>
            <w:r w:rsidRPr="00F967EB">
              <w:rPr>
                <w:rFonts w:ascii="Times New Roman" w:hAnsi="Times New Roman" w:cs="Times New Roman"/>
                <w:color w:val="auto"/>
                <w:sz w:val="18"/>
                <w:szCs w:val="18"/>
              </w:rPr>
              <w:t xml:space="preserve"> siłę wypadkową i siłę równoważącą</w:t>
            </w:r>
          </w:p>
          <w:p w:rsidR="007C7B31" w:rsidRPr="00F967EB" w:rsidRDefault="007C7B31" w:rsidP="00940C3B">
            <w:pPr>
              <w:pStyle w:val="tabelapunktytabela"/>
              <w:numPr>
                <w:ilvl w:val="0"/>
                <w:numId w:val="3"/>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zachowanie się ciała w przypadku działania na nie sił równoważących się</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
              </w:numPr>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powiązań fizyki z życiem codziennym, techniką, medycyną oraz innymi dziedzinami wiedzy</w:t>
            </w:r>
          </w:p>
          <w:p w:rsidR="007C7B31" w:rsidRPr="00F967EB" w:rsidRDefault="007C7B31" w:rsidP="00940C3B">
            <w:pPr>
              <w:pStyle w:val="tabelapunktytabela"/>
              <w:numPr>
                <w:ilvl w:val="0"/>
                <w:numId w:val="4"/>
              </w:numPr>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obserwacja, pomiar, doświadczenie</w:t>
            </w:r>
          </w:p>
          <w:p w:rsidR="007C7B31" w:rsidRPr="00F967EB" w:rsidRDefault="007C7B31" w:rsidP="00940C3B">
            <w:pPr>
              <w:pStyle w:val="tabelapunktytabela"/>
              <w:numPr>
                <w:ilvl w:val="0"/>
                <w:numId w:val="4"/>
              </w:numPr>
              <w:suppressAutoHyphens/>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obserwacja, pomiar, doświadczenie</w:t>
            </w:r>
          </w:p>
          <w:p w:rsidR="007C7B31" w:rsidRPr="00F967EB" w:rsidRDefault="007C7B31" w:rsidP="00940C3B">
            <w:pPr>
              <w:pStyle w:val="tabelapolpauz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co to są wielkości fizyczne i na czym polegają pomiary wielkości fizycznych; rozróżnia pojęcia wielkość fizyczna i jednostka danej wielkości</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charakteryzuje układ jednostek SI</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przelicza wielokrotności i podwielokrotności (mikro-, mili-, centy-, </w:t>
            </w:r>
            <w:proofErr w:type="spellStart"/>
            <w:r w:rsidRPr="00F967EB">
              <w:rPr>
                <w:rFonts w:ascii="Times New Roman" w:hAnsi="Times New Roman" w:cs="Times New Roman"/>
                <w:color w:val="auto"/>
                <w:sz w:val="18"/>
                <w:szCs w:val="18"/>
              </w:rPr>
              <w:t>hekto</w:t>
            </w:r>
            <w:proofErr w:type="spellEnd"/>
            <w:r w:rsidRPr="00F967EB">
              <w:rPr>
                <w:rFonts w:ascii="Times New Roman" w:hAnsi="Times New Roman" w:cs="Times New Roman"/>
                <w:color w:val="auto"/>
                <w:sz w:val="18"/>
                <w:szCs w:val="18"/>
              </w:rPr>
              <w:t>-, kilo-, mega-)</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wybrane pomiary i doświadczenia, korzystając z ich opisów (np. pomiar długości ołówka, czasu staczania się ciała po pochylni)</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dlaczego żaden pomiar nie jest idealnie dokładny i co to jest niepewność pomiarowa oraz uzasadnia, że dokładność wyniku pomiaru nie może być większa niż dokładność przyrządu pomiarowego</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w jakim celu powtarza się pomiar kilka razy, a następnie z uzyskanych wyników oblicza średnią</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co to są cyfry znaczące</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zaokrągla wartości wielkości fizycznych do podanej liczby cyfr znaczących</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wykazuje na przykładach, że oddziaływania </w:t>
            </w:r>
            <w:r w:rsidRPr="00F967EB">
              <w:rPr>
                <w:rFonts w:ascii="Times New Roman" w:hAnsi="Times New Roman" w:cs="Times New Roman"/>
                <w:color w:val="auto"/>
                <w:sz w:val="18"/>
                <w:szCs w:val="18"/>
              </w:rPr>
              <w:lastRenderedPageBreak/>
              <w:t>są wzajemne</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i rozróżnia skutki oddziaływań (statyczne i dynamiczne)</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odróżnia oddziaływania bezpośrednie i na odległość, podaje odpowiednie przykłady tych oddziaływań</w:t>
            </w:r>
          </w:p>
          <w:p w:rsidR="007C7B31" w:rsidRPr="00F967EB" w:rsidRDefault="007C7B31" w:rsidP="00940C3B">
            <w:pPr>
              <w:pStyle w:val="tabelapunktytabela"/>
              <w:numPr>
                <w:ilvl w:val="0"/>
                <w:numId w:val="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stosuje </w:t>
            </w:r>
            <w:proofErr w:type="spellStart"/>
            <w:r w:rsidRPr="00F967EB">
              <w:rPr>
                <w:rFonts w:ascii="Times New Roman" w:hAnsi="Times New Roman" w:cs="Times New Roman"/>
                <w:color w:val="auto"/>
                <w:sz w:val="18"/>
                <w:szCs w:val="18"/>
              </w:rPr>
              <w:t>pojącie</w:t>
            </w:r>
            <w:proofErr w:type="spellEnd"/>
            <w:r w:rsidRPr="00F967EB">
              <w:rPr>
                <w:rFonts w:ascii="Times New Roman" w:hAnsi="Times New Roman" w:cs="Times New Roman"/>
                <w:color w:val="auto"/>
                <w:sz w:val="18"/>
                <w:szCs w:val="18"/>
              </w:rPr>
              <w:t xml:space="preserve"> siły jako działania skierowanego (wektor); wskazuje wartość, kierunek i zwrot wektora siły</w:t>
            </w:r>
          </w:p>
          <w:p w:rsidR="007C7B31" w:rsidRPr="00F967EB" w:rsidRDefault="007C7B31" w:rsidP="00940C3B">
            <w:pPr>
              <w:pStyle w:val="tabelapunktytabela"/>
              <w:numPr>
                <w:ilvl w:val="0"/>
                <w:numId w:val="4"/>
              </w:numPr>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przedstawia siłę graficznie (rysuje wektor siły)</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doświadczalnie wyznacza wartość siły za pomocą siłomierza albo wagi analogowej lub cyfrowej (mierzy wartość siły za pomocą siłomierza)</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zapisuje wynik pomiaru siły wraz z jej jednostką oraz z uwzględnieniem informacji o niepewności</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 i rysuje siłę wypadkową dla dwóch sił o jednakowych kierunkach</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i rysuje siły, które się równoważą</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cechy siły wypadkowej dwóch sił działających wzdłuż tej samej prostej i siły równoważącej inną siłę</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sił wypadkowych i równoważących się z życia codziennego</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6"/>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różnego rodzaju oddziaływań,</w:t>
            </w:r>
          </w:p>
          <w:p w:rsidR="007C7B31" w:rsidRPr="00F967EB" w:rsidRDefault="007C7B31" w:rsidP="00940C3B">
            <w:pPr>
              <w:pStyle w:val="tabelapunktytabela"/>
              <w:numPr>
                <w:ilvl w:val="1"/>
                <w:numId w:val="6"/>
              </w:numPr>
              <w:suppressAutoHyphens/>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badanie cech sił, wyznaczanie średniej siły,</w:t>
            </w:r>
          </w:p>
          <w:p w:rsidR="007C7B31" w:rsidRPr="00F967EB" w:rsidRDefault="007C7B31" w:rsidP="00940C3B">
            <w:pPr>
              <w:pStyle w:val="tabelapolpauzytabela"/>
              <w:numPr>
                <w:ilvl w:val="1"/>
                <w:numId w:val="6"/>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wyznaczanie siły wypadkowej i siły równoważącej za pomocą siłomierza, korzystając z opisów doświadczeń</w:t>
            </w:r>
          </w:p>
          <w:p w:rsidR="007C7B31" w:rsidRPr="00F967EB" w:rsidRDefault="007C7B31" w:rsidP="00940C3B">
            <w:pPr>
              <w:pStyle w:val="tabelapunktytabela"/>
              <w:numPr>
                <w:ilvl w:val="0"/>
                <w:numId w:val="5"/>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przebieg przeprowadzonego doświadczenia (wyróżnia kluczowe kroki i sposób postępowania, wskazuje rolę użytych przyrządów, ilustruje wyniki)</w:t>
            </w:r>
          </w:p>
          <w:p w:rsidR="007C7B31" w:rsidRPr="00F967EB" w:rsidRDefault="007C7B31" w:rsidP="00940C3B">
            <w:pPr>
              <w:pStyle w:val="tabelapunktytabela"/>
              <w:numPr>
                <w:ilvl w:val="0"/>
                <w:numId w:val="7"/>
              </w:numPr>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 xml:space="preserve">wyodrębnia z tekstów i rysunków informacje kluczowe dla opisywanego problemu </w:t>
            </w:r>
          </w:p>
          <w:p w:rsidR="007C7B31" w:rsidRPr="00F967EB" w:rsidRDefault="007C7B31" w:rsidP="00940C3B">
            <w:pPr>
              <w:pStyle w:val="tabelapunktytabela"/>
              <w:numPr>
                <w:ilvl w:val="0"/>
                <w:numId w:val="7"/>
              </w:numPr>
              <w:suppressAutoHyphens/>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zadania dotyczące treści rozdziału: </w:t>
            </w:r>
            <w:r w:rsidRPr="00F967EB">
              <w:rPr>
                <w:rFonts w:ascii="Times New Roman" w:hAnsi="Times New Roman" w:cs="Times New Roman"/>
                <w:i/>
                <w:iCs/>
                <w:color w:val="auto"/>
                <w:sz w:val="18"/>
                <w:szCs w:val="18"/>
              </w:rPr>
              <w:t>Pierwsze spotkanie z fizyką</w:t>
            </w:r>
          </w:p>
          <w:p w:rsidR="007C7B31" w:rsidRPr="00F967EB" w:rsidRDefault="007C7B31" w:rsidP="00940C3B">
            <w:pPr>
              <w:pStyle w:val="tabelapolpauzytabela"/>
              <w:numPr>
                <w:ilvl w:val="0"/>
                <w:numId w:val="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wyznaczanie siły wypadkowej i siły równoważącej za pomocą siłomierza, korzystając z opisów doświadczeń</w:t>
            </w:r>
          </w:p>
          <w:p w:rsidR="007C7B31" w:rsidRPr="00F967EB" w:rsidRDefault="007C7B31" w:rsidP="00940C3B">
            <w:pPr>
              <w:pStyle w:val="tabelapunktytabela"/>
              <w:numPr>
                <w:ilvl w:val="0"/>
                <w:numId w:val="7"/>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przebieg przeprowadzonego doświadczenia (wyróżnia kluczowe kroki i sposób postępowania, wskazuje rolę użytych przyrządów, ilustruje wyniki)</w:t>
            </w:r>
          </w:p>
          <w:p w:rsidR="007C7B31" w:rsidRPr="00F967EB" w:rsidRDefault="007C7B31" w:rsidP="00940C3B">
            <w:pPr>
              <w:pStyle w:val="tabeladzialtabela"/>
              <w:numPr>
                <w:ilvl w:val="0"/>
                <w:numId w:val="8"/>
              </w:numPr>
              <w:ind w:right="-5"/>
              <w:jc w:val="left"/>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i rysunków informacje kluczowe dla opisywanego problemu</w:t>
            </w:r>
          </w:p>
          <w:p w:rsidR="007C7B31" w:rsidRPr="00F967EB" w:rsidRDefault="007C7B31" w:rsidP="00940C3B">
            <w:pPr>
              <w:pStyle w:val="tabelapunktytabela"/>
              <w:numPr>
                <w:ilvl w:val="0"/>
                <w:numId w:val="4"/>
              </w:numPr>
              <w:ind w:right="113"/>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zadania dotyczące treści rozdziału: </w:t>
            </w:r>
            <w:r w:rsidRPr="00F967EB">
              <w:rPr>
                <w:rFonts w:ascii="Times New Roman" w:hAnsi="Times New Roman" w:cs="Times New Roman"/>
                <w:i/>
                <w:iCs/>
                <w:color w:val="auto"/>
                <w:sz w:val="18"/>
                <w:szCs w:val="18"/>
              </w:rPr>
              <w:t>Pierwsze spotkanie z fizyką</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9"/>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wielkości fizycznych wraz z ich jednostkami w układzie SI; zapisuje podstawowe wielkości fizyczne (posługując się odpowiednimi symbolami) wraz z jednostkami (długość, masa, temperatura, czas)</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szacuje rząd wielkości spodziewanego wyniku pomiaru, np. długości, czasu</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wskazuje czynniki istotne i nieistotne dla wyniku pomiaru lub doświadczenia</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pojęciem niepewności pomiarowej; zapisuje wynik pomiaru wraz z jego jednostką oraz z uwzględnieniem informacji o niepewności </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wykonuje obliczenia i zapisuje wynik zgodnie z zasadami zaokrąglania oraz zachowaniem liczby cyfr znaczących wynikającej z dokładności pomiaru lub danych</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klasyfikuje</w:t>
            </w:r>
            <w:proofErr w:type="spellEnd"/>
            <w:r w:rsidRPr="00F967EB">
              <w:rPr>
                <w:rFonts w:ascii="Times New Roman" w:hAnsi="Times New Roman" w:cs="Times New Roman"/>
                <w:color w:val="auto"/>
                <w:sz w:val="18"/>
                <w:szCs w:val="18"/>
              </w:rPr>
              <w:t xml:space="preserve"> podstawowe oddziaływania występujące w przyrodzie</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opisuje różne rodzaje oddziaływań</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na czym polega wzajemność oddziaływań</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porównuje siły na podstawie ich wektorów</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oblicza średnią siłę i zapisuje wynik zgodnie z zasadami zaokrąglania oraz zachowaniem liczby cyfr znaczących </w:t>
            </w:r>
            <w:r w:rsidRPr="00F967EB">
              <w:rPr>
                <w:rFonts w:ascii="Times New Roman" w:hAnsi="Times New Roman" w:cs="Times New Roman"/>
                <w:color w:val="auto"/>
                <w:sz w:val="18"/>
                <w:szCs w:val="18"/>
              </w:rPr>
              <w:lastRenderedPageBreak/>
              <w:t>wynikającej z dokładności pomiaru lub danych</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buduje prosty siłomierz i wyznacza przy jego użyciu wartość siły, korzystając z opisu doświadczenia</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szacuje rząd wielkości spodziewanego wyniku pomiaru siły</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wyznacza i rysuje siłę wypadkową dla kilku sił o jednakowych kierunkach; określa jej cechy</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określa cechy siły wypadkowej kilku (więcej niż dwóch) sił działających wzdłuż tej samej prostej</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zadania bardziej złożone, ale typowe dotyczące treści rozdziału: </w:t>
            </w:r>
            <w:r w:rsidRPr="00F967EB">
              <w:rPr>
                <w:rFonts w:ascii="Times New Roman" w:hAnsi="Times New Roman" w:cs="Times New Roman"/>
                <w:i/>
                <w:iCs/>
                <w:color w:val="auto"/>
                <w:sz w:val="18"/>
                <w:szCs w:val="18"/>
              </w:rPr>
              <w:t xml:space="preserve">Pierwsze spotkanie z fizyką </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selekcjonuje informacje uzyskane z różnych źródeł, np. na lekcji, z podręcznika, z literatury popularnonaukowej, z </w:t>
            </w:r>
            <w:proofErr w:type="spellStart"/>
            <w:r w:rsidRPr="00F967EB">
              <w:rPr>
                <w:rFonts w:ascii="Times New Roman" w:hAnsi="Times New Roman" w:cs="Times New Roman"/>
                <w:color w:val="auto"/>
                <w:sz w:val="18"/>
                <w:szCs w:val="18"/>
              </w:rPr>
              <w:t>internetu</w:t>
            </w:r>
            <w:proofErr w:type="spellEnd"/>
            <w:r w:rsidRPr="00F967EB">
              <w:rPr>
                <w:rFonts w:ascii="Times New Roman" w:hAnsi="Times New Roman" w:cs="Times New Roman"/>
                <w:color w:val="auto"/>
                <w:sz w:val="18"/>
                <w:szCs w:val="18"/>
              </w:rPr>
              <w:t xml:space="preserve"> </w:t>
            </w:r>
          </w:p>
          <w:p w:rsidR="007C7B31" w:rsidRPr="00F967EB" w:rsidRDefault="007C7B31" w:rsidP="00940C3B">
            <w:pPr>
              <w:pStyle w:val="tabelapunktytabela"/>
              <w:numPr>
                <w:ilvl w:val="0"/>
                <w:numId w:val="10"/>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tekstu: </w:t>
            </w:r>
            <w:r w:rsidRPr="00F967EB">
              <w:rPr>
                <w:rFonts w:ascii="Times New Roman" w:hAnsi="Times New Roman" w:cs="Times New Roman"/>
                <w:i/>
                <w:iCs/>
                <w:color w:val="auto"/>
                <w:sz w:val="18"/>
                <w:szCs w:val="18"/>
              </w:rPr>
              <w:t xml:space="preserve">Jak mierzono czas i jak mierzy się go obecnie </w:t>
            </w:r>
            <w:r w:rsidRPr="00F967EB">
              <w:rPr>
                <w:rFonts w:ascii="Times New Roman" w:hAnsi="Times New Roman" w:cs="Times New Roman"/>
                <w:color w:val="auto"/>
                <w:sz w:val="18"/>
                <w:szCs w:val="18"/>
              </w:rPr>
              <w:t>lub innego</w:t>
            </w:r>
          </w:p>
          <w:p w:rsidR="007C7B31" w:rsidRPr="00F967EB" w:rsidRDefault="007C7B31">
            <w:pPr>
              <w:pStyle w:val="tabelapunktytabela"/>
              <w:suppressAutoHyphens/>
              <w:ind w:left="0" w:firstLine="0"/>
              <w:rPr>
                <w:rFonts w:ascii="Times New Roman" w:hAnsi="Times New Roman" w:cs="Times New Roman"/>
                <w:color w:val="auto"/>
                <w:sz w:val="18"/>
                <w:szCs w:val="18"/>
              </w:rPr>
            </w:pP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osiągnięć fizyków cennych dla rozwoju cywilizacji (współczesnej techniki i technologii)</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wyznacza niepewność pomiarową przy pomiarach wielokrotnych</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przewiduje skutki różnego rodzaju oddziaływań</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rodzajów i skutków oddziaływań (bezpośrednich i na odległość) inne niż poznane na lekcji</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szacuje niepewność pomiarową wyznaczonej wartości średniej siły </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buduje siłomierz według własnego projektu i wyznacza przy jego użyciu wartość siły</w:t>
            </w:r>
          </w:p>
          <w:p w:rsidR="007C7B31" w:rsidRPr="00F967EB" w:rsidRDefault="007C7B31" w:rsidP="00940C3B">
            <w:pPr>
              <w:pStyle w:val="tabelapunktytabela"/>
              <w:numPr>
                <w:ilvl w:val="0"/>
                <w:numId w:val="11"/>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wyznacza i rysuje siłę równoważącą kilka sił działających wzdłuż tej samej prostej o różnych zwrotach, określa jej cechy</w:t>
            </w:r>
          </w:p>
          <w:p w:rsidR="007C7B31" w:rsidRPr="00F967EB" w:rsidRDefault="007C7B31" w:rsidP="00940C3B">
            <w:pPr>
              <w:pStyle w:val="tabelapunktytabela"/>
              <w:numPr>
                <w:ilvl w:val="0"/>
                <w:numId w:val="1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zadania złożone, nietypowe dotyczące treści rozdziału: </w:t>
            </w:r>
            <w:r w:rsidRPr="00F967EB">
              <w:rPr>
                <w:rFonts w:ascii="Times New Roman" w:hAnsi="Times New Roman" w:cs="Times New Roman"/>
                <w:i/>
                <w:iCs/>
                <w:color w:val="auto"/>
                <w:sz w:val="18"/>
                <w:szCs w:val="18"/>
              </w:rPr>
              <w:t>Pierwsze spotkanie z fizyką</w:t>
            </w:r>
          </w:p>
        </w:tc>
      </w:tr>
      <w:tr w:rsidR="00375DEF" w:rsidRPr="00F967EB" w:rsidTr="00375DEF">
        <w:trPr>
          <w:trHeight w:val="207"/>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45" w:type="dxa"/>
              <w:left w:w="108" w:type="dxa"/>
              <w:bottom w:w="45" w:type="dxa"/>
              <w:right w:w="108"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rsidP="007C7B31">
            <w:pPr>
              <w:pStyle w:val="tabeladzialtabela"/>
              <w:jc w:val="left"/>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b/>
                <w:color w:val="auto"/>
                <w:sz w:val="18"/>
                <w:szCs w:val="18"/>
              </w:rPr>
            </w:pPr>
            <w:r w:rsidRPr="00F967EB">
              <w:rPr>
                <w:rFonts w:ascii="Times New Roman" w:hAnsi="Times New Roman" w:cs="Times New Roman"/>
                <w:b/>
                <w:color w:val="auto"/>
                <w:sz w:val="18"/>
                <w:szCs w:val="18"/>
              </w:rPr>
              <w:t>II. WŁAŚCIWOŚCI I BUDOWA MATERII</w:t>
            </w:r>
          </w:p>
        </w:tc>
      </w:tr>
      <w:tr w:rsidR="00375DEF" w:rsidRPr="00F967EB" w:rsidTr="00375DEF">
        <w:trPr>
          <w:trHeight w:val="16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podaje przykłady zjawisk świadczące o cząsteczkowej budowie materii </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napięcia powierzchniowego</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występowania napięcia powierzchniowego wody</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wpływ detergentu na napięcie powierzchniowe wody</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czynniki zmniejszające napięcie powierzchniowe wody i wskazuje sposoby ich wykorzystywania w codziennym życiu człowieka</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rozróżnia trzy stany skupienia substancji; podaje przykłady ciał stałych, cieczy, </w:t>
            </w:r>
            <w:r w:rsidRPr="00F967EB">
              <w:rPr>
                <w:rFonts w:ascii="Times New Roman" w:hAnsi="Times New Roman" w:cs="Times New Roman"/>
                <w:color w:val="auto"/>
                <w:sz w:val="18"/>
                <w:szCs w:val="18"/>
              </w:rPr>
              <w:lastRenderedPageBreak/>
              <w:t>gazów</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substancje kruche, sprężyste i plastyczne; podaje przykłady ciał plastycznych, sprężystych, kruchych</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masy oraz jej jednostkami, podaje jej jednostkę w układzie SI</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masa, ciężar ciała</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siły ciężkości, podaje wzór na ciężar</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pojęcie gęstości; podaje związek gęstości z masą i objętością oraz jednostkę gęstości w układzie SI</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tabelami wielkości fizycznych w celu odszukania gęstości substancji; porównuje gęstości substancji</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tabel i rysunków informacje kluczowe</w:t>
            </w:r>
          </w:p>
          <w:p w:rsidR="007C7B31" w:rsidRPr="00F967EB" w:rsidRDefault="007C7B31" w:rsidP="00940C3B">
            <w:pPr>
              <w:pStyle w:val="tabelapunktytabela"/>
              <w:numPr>
                <w:ilvl w:val="0"/>
                <w:numId w:val="12"/>
              </w:numPr>
              <w:rPr>
                <w:rFonts w:ascii="Times New Roman" w:hAnsi="Times New Roman" w:cs="Times New Roman"/>
                <w:color w:val="auto"/>
                <w:sz w:val="18"/>
                <w:szCs w:val="18"/>
              </w:rPr>
            </w:pPr>
            <w:r w:rsidRPr="00F967EB">
              <w:rPr>
                <w:rFonts w:ascii="Times New Roman" w:hAnsi="Times New Roman" w:cs="Times New Roman"/>
                <w:color w:val="auto"/>
                <w:sz w:val="18"/>
                <w:szCs w:val="18"/>
              </w:rPr>
              <w:t>mierzy: długość, masę, objętość cieczy; wyznacza objętość dowolnego ciała za pomocą cylindra miarowego</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doświadczenie (badanie zależności wskazania siłomierza od masy obciążników), korzystając z jego opisu; opisuje wyniki i formułuje wnioski</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przebieg przeprowadzonych doświadczeń</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57"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podstawowe założenia cząsteczkowej teorii budowy materii</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podaje</w:t>
            </w:r>
            <w:proofErr w:type="spellEnd"/>
            <w:r w:rsidRPr="00F967EB">
              <w:rPr>
                <w:rFonts w:ascii="Times New Roman" w:hAnsi="Times New Roman" w:cs="Times New Roman"/>
                <w:color w:val="auto"/>
                <w:sz w:val="18"/>
                <w:szCs w:val="18"/>
              </w:rPr>
              <w:t xml:space="preserve"> przykłady zjawiska dyfuzji w przyrodzie i w życiu codziennym</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oddziaływań międzycząsteczkowych; odróżnia siły spójności od sił przylegania, rozpoznaje i opisuje te siły</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wskazuje w otaczającej rzeczywistości przykłady zjawisk opisywanych za pomocą oddziaływań międzycząsteczkowych (sił spójności i przylegania)</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napięcie powierzchniowe jako skutek działania sił spójności</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doświadczalnie demonstruje zjawisko napięcia powierzchniowego, korzystając z opisu</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ilustruje istnienie sił spójności i w tym kontekście opisuje zjawisko napięcia powierzchniowego (na wybranym przykładzie)</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ilustruje działanie sił spójności na przykładzie mechanizmu tworzenia się kropli; tłumaczy formowanie się kropli w kontekście istnienia sił spójności</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charakteryzuje ciała sprężyste, plastyczne i kruche; posługuje się pojęciem siły sprężystości</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budowę mikroskopową ciał stałych, cieczy i gazów (strukturę mikroskopową substancji w różnych jej fazach)</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określa i porównuje właściwości ciał stałych, cieczy i gazów</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różnice gęstości (ułożenia cząsteczek) substancji w różnych stanach skupienia wynikające z budowy mikroskopowej ciał stałych, cieczy i gazów</w:t>
            </w:r>
          </w:p>
          <w:p w:rsidR="007C7B31" w:rsidRPr="00F967EB" w:rsidRDefault="007C7B31" w:rsidP="00940C3B">
            <w:pPr>
              <w:pStyle w:val="tabelapunktytabela"/>
              <w:numPr>
                <w:ilvl w:val="0"/>
                <w:numId w:val="13"/>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stosuje do obliczeń związek między siłą ciężkości, masą i przyspieszeniem grawitacyjnym </w:t>
            </w:r>
          </w:p>
          <w:p w:rsidR="007C7B31" w:rsidRPr="00F967EB" w:rsidRDefault="007C7B31" w:rsidP="00940C3B">
            <w:pPr>
              <w:pStyle w:val="tabelapunktytabela"/>
              <w:numPr>
                <w:ilvl w:val="0"/>
                <w:numId w:val="14"/>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oblicza i zapisuje wynik zgodnie z zasadami zaokrąglania oraz zachowaniem liczby cyfr znaczących wynikającej z dokładności danych</w:t>
            </w:r>
          </w:p>
          <w:p w:rsidR="007C7B31" w:rsidRPr="00F967EB" w:rsidRDefault="007C7B31" w:rsidP="00940C3B">
            <w:pPr>
              <w:pStyle w:val="tabelapunktytabela"/>
              <w:numPr>
                <w:ilvl w:val="0"/>
                <w:numId w:val="14"/>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gęstości oraz jej jednostkami</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stosuje do obliczeń związek gęstości z masą i objętością</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dlaczego ciała zbudowane z różnych substancji mają różną gęstość</w:t>
            </w:r>
          </w:p>
          <w:p w:rsidR="007C7B31" w:rsidRPr="00F967EB" w:rsidRDefault="007C7B31" w:rsidP="00940C3B">
            <w:pPr>
              <w:pStyle w:val="tabelapunktytabela"/>
              <w:numPr>
                <w:ilvl w:val="0"/>
                <w:numId w:val="14"/>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przelicza wielokrotności i podwielokrotności </w:t>
            </w:r>
            <w:r w:rsidRPr="00F967EB">
              <w:rPr>
                <w:rFonts w:ascii="Times New Roman" w:hAnsi="Times New Roman" w:cs="Times New Roman"/>
                <w:color w:val="auto"/>
                <w:sz w:val="18"/>
                <w:szCs w:val="18"/>
              </w:rPr>
              <w:lastRenderedPageBreak/>
              <w:t xml:space="preserve">(mikro-, mili-, centy-, </w:t>
            </w:r>
            <w:proofErr w:type="spellStart"/>
            <w:r w:rsidRPr="00F967EB">
              <w:rPr>
                <w:rFonts w:ascii="Times New Roman" w:hAnsi="Times New Roman" w:cs="Times New Roman"/>
                <w:color w:val="auto"/>
                <w:sz w:val="18"/>
                <w:szCs w:val="18"/>
              </w:rPr>
              <w:t>dm</w:t>
            </w:r>
            <w:proofErr w:type="spellEnd"/>
            <w:r w:rsidRPr="00F967EB">
              <w:rPr>
                <w:rFonts w:ascii="Times New Roman" w:hAnsi="Times New Roman" w:cs="Times New Roman"/>
                <w:color w:val="auto"/>
                <w:sz w:val="18"/>
                <w:szCs w:val="18"/>
              </w:rPr>
              <w:t>-, kilo-, mega-); przelicza jednostki: masy, ciężaru, gęstości</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zależność rosnącą bądź malejącą na podstawie danych (wyników doświadczenia); rozpoznaje proporcjonalność prostą oraz posługuje się proporcjonalnością prostą</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wyodrębnia z tekstów lub rysunków informacje kluczowe dla opisywanego zjawiska bądź problemu </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15"/>
              </w:numPr>
              <w:rPr>
                <w:rFonts w:ascii="Times New Roman" w:hAnsi="Times New Roman" w:cs="Times New Roman"/>
                <w:color w:val="auto"/>
                <w:sz w:val="18"/>
                <w:szCs w:val="18"/>
              </w:rPr>
            </w:pPr>
            <w:r w:rsidRPr="00F967EB">
              <w:rPr>
                <w:rFonts w:ascii="Times New Roman" w:hAnsi="Times New Roman" w:cs="Times New Roman"/>
                <w:color w:val="auto"/>
                <w:sz w:val="18"/>
                <w:szCs w:val="18"/>
              </w:rPr>
              <w:t>wykazanie cząsteczkowej budowy materii,</w:t>
            </w:r>
          </w:p>
          <w:p w:rsidR="007C7B31" w:rsidRPr="00F967EB" w:rsidRDefault="007C7B31" w:rsidP="00940C3B">
            <w:pPr>
              <w:pStyle w:val="tabelapolpauzytabela"/>
              <w:numPr>
                <w:ilvl w:val="1"/>
                <w:numId w:val="15"/>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właściwości ciał stałych, cieczy i gazów,</w:t>
            </w:r>
          </w:p>
          <w:p w:rsidR="007C7B31" w:rsidRPr="00F967EB" w:rsidRDefault="007C7B31" w:rsidP="00940C3B">
            <w:pPr>
              <w:pStyle w:val="tabelapolpauzytabela"/>
              <w:numPr>
                <w:ilvl w:val="1"/>
                <w:numId w:val="15"/>
              </w:numPr>
              <w:rPr>
                <w:rFonts w:ascii="Times New Roman" w:hAnsi="Times New Roman" w:cs="Times New Roman"/>
                <w:color w:val="auto"/>
                <w:sz w:val="18"/>
                <w:szCs w:val="18"/>
              </w:rPr>
            </w:pPr>
            <w:r w:rsidRPr="00F967EB">
              <w:rPr>
                <w:rFonts w:ascii="Times New Roman" w:hAnsi="Times New Roman" w:cs="Times New Roman"/>
                <w:color w:val="auto"/>
                <w:sz w:val="18"/>
                <w:szCs w:val="18"/>
              </w:rPr>
              <w:t>wykazanie istnienia oddziaływań międzycząsteczkowych,</w:t>
            </w:r>
          </w:p>
          <w:p w:rsidR="007C7B31" w:rsidRPr="00F967EB" w:rsidRDefault="007C7B31" w:rsidP="00940C3B">
            <w:pPr>
              <w:pStyle w:val="tabelapolpauzytabela"/>
              <w:numPr>
                <w:ilvl w:val="1"/>
                <w:numId w:val="1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korzystając z opisów doświadczeń i przestrzegając zasad bezpieczeństwa; przedstawia wyniki i formułuje wnioski</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przebieg doświadczenia; wyróżnia kluczowe kroki i sposób postępowania oraz wskazuje rolę użytych przyrządów</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niepewności pomiarowej; zapisuje wynik pomiaru wraz z jego jednostką oraz z uwzględnieniem informacji o niepewności</w:t>
            </w:r>
          </w:p>
          <w:p w:rsidR="007C7B31" w:rsidRPr="00F967EB" w:rsidRDefault="007C7B31" w:rsidP="00940C3B">
            <w:pPr>
              <w:pStyle w:val="tabelapunktytabela"/>
              <w:numPr>
                <w:ilvl w:val="0"/>
                <w:numId w:val="1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typowe zadania lub problemy dotyczące treści rozdziału: </w:t>
            </w:r>
            <w:r w:rsidRPr="00F967EB">
              <w:rPr>
                <w:rFonts w:ascii="Times New Roman" w:hAnsi="Times New Roman" w:cs="Times New Roman"/>
                <w:i/>
                <w:iCs/>
                <w:color w:val="auto"/>
                <w:sz w:val="18"/>
                <w:szCs w:val="18"/>
              </w:rPr>
              <w:t>Właściwości i budowa materii</w:t>
            </w:r>
            <w:r w:rsidRPr="00F967EB">
              <w:rPr>
                <w:rFonts w:ascii="Times New Roman" w:hAnsi="Times New Roman" w:cs="Times New Roman"/>
                <w:color w:val="auto"/>
                <w:sz w:val="18"/>
                <w:szCs w:val="18"/>
              </w:rPr>
              <w:t xml:space="preserve"> (stosuje związek między siłą ciężkości, masą i przyspieszeniem </w:t>
            </w:r>
            <w:r w:rsidRPr="00F967EB">
              <w:rPr>
                <w:rFonts w:ascii="Times New Roman" w:hAnsi="Times New Roman" w:cs="Times New Roman"/>
                <w:color w:val="auto"/>
                <w:sz w:val="18"/>
                <w:szCs w:val="18"/>
              </w:rPr>
              <w:lastRenderedPageBreak/>
              <w:t>grawitacyjnym oraz korzysta ze związku gęstości z masą i objętością)</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hipotezy</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zjawisko zmiany objętości cieczy w wyniku mieszania się, opierając się na doświadczeniu modelowym</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wyjaśnia</w:t>
            </w:r>
            <w:proofErr w:type="spellEnd"/>
            <w:r w:rsidRPr="00F967EB">
              <w:rPr>
                <w:rFonts w:ascii="Times New Roman" w:hAnsi="Times New Roman" w:cs="Times New Roman"/>
                <w:color w:val="auto"/>
                <w:sz w:val="18"/>
                <w:szCs w:val="18"/>
              </w:rPr>
              <w:t>, na czym polega zjawisko dyfuzji i od czego zależy jego szybkość</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wymienia</w:t>
            </w:r>
            <w:proofErr w:type="spellEnd"/>
            <w:r w:rsidRPr="00F967EB">
              <w:rPr>
                <w:rFonts w:ascii="Times New Roman" w:hAnsi="Times New Roman" w:cs="Times New Roman"/>
                <w:color w:val="auto"/>
                <w:sz w:val="18"/>
                <w:szCs w:val="18"/>
              </w:rPr>
              <w:t xml:space="preserve"> rodzaje menisków; opisuje występowanie menisku jako skutek oddziaływań międzycząsteczkowych</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na</w:t>
            </w:r>
            <w:proofErr w:type="spellEnd"/>
            <w:r w:rsidRPr="00F967EB">
              <w:rPr>
                <w:rFonts w:ascii="Times New Roman" w:hAnsi="Times New Roman" w:cs="Times New Roman"/>
                <w:color w:val="auto"/>
                <w:sz w:val="18"/>
                <w:szCs w:val="18"/>
              </w:rPr>
              <w:t xml:space="preserve"> podstawie widocznego menisku danej cieczy w cienkiej rurce określa, czy większe są siły przylegania czy siły spójności</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wyjaśnia, że podział na ciała sprężyste, </w:t>
            </w:r>
            <w:r w:rsidRPr="00F967EB">
              <w:rPr>
                <w:rFonts w:ascii="Times New Roman" w:hAnsi="Times New Roman" w:cs="Times New Roman"/>
                <w:color w:val="auto"/>
                <w:sz w:val="18"/>
                <w:szCs w:val="18"/>
              </w:rPr>
              <w:lastRenderedPageBreak/>
              <w:t>plastyczne i kruche jest podziałem nieostrym; posługuje się pojęciem twardości minerałów</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różnice w budowie mikroskopowej ciał stałych, cieczy i gazów; posługuje się pojęciem powierzchni swobodnej</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wyznacza masę ciała za pomocą wagi laboratoryjnej; szacuje rząd wielkości spodziewanego wyniku </w:t>
            </w:r>
          </w:p>
          <w:p w:rsidR="007C7B31" w:rsidRPr="00F967EB" w:rsidRDefault="007C7B31" w:rsidP="00940C3B">
            <w:pPr>
              <w:pStyle w:val="tabelapunktytabela"/>
              <w:numPr>
                <w:ilvl w:val="0"/>
                <w:numId w:val="16"/>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17"/>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wpływu detergentu na napięcie powierzchniowe,</w:t>
            </w:r>
          </w:p>
          <w:p w:rsidR="007C7B31" w:rsidRPr="00F967EB" w:rsidRDefault="007C7B31" w:rsidP="00940C3B">
            <w:pPr>
              <w:pStyle w:val="tabelapolpauzytabela"/>
              <w:numPr>
                <w:ilvl w:val="1"/>
                <w:numId w:val="17"/>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od czego zależy kształt kropli,</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korzystając z opisów doświadczeń i przestrzegając zasad bezpieczeństwa; formułuje wnioski</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planuje doświadczenia związane z wyznaczeniem gęstości cieczy oraz ciał stałych o regularnych i nieregularnych kształtach</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szacuje wyniki pomiarów; ocenia wyniki doświadczeń, porównując wyznaczone gęstości z odpowiednimi wartościami tabelarycznymi</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zadania (lub problemy) bardziej złożone, ale typowe, dotyczące treści rozdziału: </w:t>
            </w:r>
            <w:r w:rsidRPr="00F967EB">
              <w:rPr>
                <w:rFonts w:ascii="Times New Roman" w:hAnsi="Times New Roman" w:cs="Times New Roman"/>
                <w:i/>
                <w:iCs/>
                <w:color w:val="auto"/>
                <w:sz w:val="18"/>
                <w:szCs w:val="18"/>
              </w:rPr>
              <w:t>Właściwości i budowa materii</w:t>
            </w:r>
            <w:r w:rsidRPr="00F967EB">
              <w:rPr>
                <w:rFonts w:ascii="Times New Roman" w:hAnsi="Times New Roman" w:cs="Times New Roman"/>
                <w:color w:val="auto"/>
                <w:sz w:val="18"/>
                <w:szCs w:val="18"/>
              </w:rPr>
              <w:t xml:space="preserve"> (z zastosowaniem związku </w:t>
            </w:r>
            <w:r w:rsidRPr="00F967EB">
              <w:rPr>
                <w:rFonts w:ascii="Times New Roman" w:hAnsi="Times New Roman" w:cs="Times New Roman"/>
                <w:color w:val="auto"/>
                <w:sz w:val="18"/>
                <w:szCs w:val="18"/>
              </w:rPr>
              <w:lastRenderedPageBreak/>
              <w:t>między siłą ciężkości, masą i przyspieszeniem grawitacyjnym (wzoru na ciężar) oraz ze związku gęstości z masą i objętością)</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rsidP="00940C3B">
            <w:pPr>
              <w:pStyle w:val="tabelatresc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uzasadnia kształt spadającej kropli wody</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projektuje i przeprowadza doświadczenia (inne niż opisane w podręczniku) wykazujące cząsteczkową budowę materii</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projektuje i wykonuje doświadczenie potwierdzające istnienie napięcia powierzchniowego wody</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projektuje i wykonuje doświadczenia wykazujące właściwości ciał stałych, cieczy i gazów</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projektuje doświadczenia związane z wyznaczeniem gęstości cieczy oraz </w:t>
            </w:r>
            <w:r w:rsidRPr="00F967EB">
              <w:rPr>
                <w:rFonts w:ascii="Times New Roman" w:hAnsi="Times New Roman" w:cs="Times New Roman"/>
                <w:color w:val="auto"/>
                <w:sz w:val="18"/>
                <w:szCs w:val="18"/>
              </w:rPr>
              <w:lastRenderedPageBreak/>
              <w:t xml:space="preserve">ciał stałych o regularnych i nieregularnych kształtach </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nietypowe (złożone) zadania, (lub problemy) dotyczące treści rozdziału: </w:t>
            </w:r>
            <w:r w:rsidRPr="00F967EB">
              <w:rPr>
                <w:rFonts w:ascii="Times New Roman" w:hAnsi="Times New Roman" w:cs="Times New Roman"/>
                <w:i/>
                <w:iCs/>
                <w:color w:val="auto"/>
                <w:sz w:val="18"/>
                <w:szCs w:val="18"/>
              </w:rPr>
              <w:t>Właściwości i budowa materii</w:t>
            </w:r>
            <w:r w:rsidRPr="00F967EB">
              <w:rPr>
                <w:rFonts w:ascii="Times New Roman" w:hAnsi="Times New Roman" w:cs="Times New Roman"/>
                <w:color w:val="auto"/>
                <w:sz w:val="18"/>
                <w:szCs w:val="18"/>
              </w:rPr>
              <w:t xml:space="preserve"> (z zastosowaniem związku między siłą ciężkości, masą i przyspieszeniem grawitacyjnym (wzoru na ciężar) oraz związku gęstości z masą i objętością)</w:t>
            </w:r>
          </w:p>
          <w:p w:rsidR="007C7B31" w:rsidRPr="00F967EB" w:rsidRDefault="007C7B31" w:rsidP="00940C3B">
            <w:pPr>
              <w:pStyle w:val="tabelapunktytabela"/>
              <w:numPr>
                <w:ilvl w:val="0"/>
                <w:numId w:val="1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realizuje projekt: </w:t>
            </w:r>
            <w:r w:rsidRPr="00F967EB">
              <w:rPr>
                <w:rFonts w:ascii="Times New Roman" w:hAnsi="Times New Roman" w:cs="Times New Roman"/>
                <w:i/>
                <w:iCs/>
                <w:color w:val="auto"/>
                <w:sz w:val="18"/>
                <w:szCs w:val="18"/>
              </w:rPr>
              <w:t>Woda – białe bogactwo</w:t>
            </w:r>
            <w:r w:rsidRPr="00F967EB">
              <w:rPr>
                <w:rFonts w:ascii="Times New Roman" w:hAnsi="Times New Roman" w:cs="Times New Roman"/>
                <w:color w:val="auto"/>
                <w:sz w:val="18"/>
                <w:szCs w:val="18"/>
              </w:rPr>
              <w:t xml:space="preserve"> (lub inny związany z treściami rozdziału: </w:t>
            </w:r>
            <w:r w:rsidRPr="00F967EB">
              <w:rPr>
                <w:rFonts w:ascii="Times New Roman" w:hAnsi="Times New Roman" w:cs="Times New Roman"/>
                <w:i/>
                <w:iCs/>
                <w:color w:val="auto"/>
                <w:sz w:val="18"/>
                <w:szCs w:val="18"/>
              </w:rPr>
              <w:t>Właściwości i budowa materii</w:t>
            </w:r>
            <w:r w:rsidRPr="00F967EB">
              <w:rPr>
                <w:rFonts w:ascii="Times New Roman" w:hAnsi="Times New Roman" w:cs="Times New Roman"/>
                <w:color w:val="auto"/>
                <w:sz w:val="18"/>
                <w:szCs w:val="18"/>
              </w:rPr>
              <w:t>))</w:t>
            </w:r>
          </w:p>
        </w:tc>
      </w:tr>
      <w:tr w:rsidR="00375DEF" w:rsidRPr="00F967EB" w:rsidTr="00375DEF">
        <w:trPr>
          <w:trHeight w:val="113"/>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rsidP="007C7B31">
            <w:pPr>
              <w:pStyle w:val="tabeladzialtabela"/>
              <w:jc w:val="left"/>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b/>
                <w:color w:val="auto"/>
                <w:sz w:val="18"/>
                <w:szCs w:val="18"/>
              </w:rPr>
            </w:pPr>
            <w:r w:rsidRPr="00F967EB">
              <w:rPr>
                <w:rFonts w:ascii="Times New Roman" w:hAnsi="Times New Roman" w:cs="Times New Roman"/>
                <w:b/>
                <w:color w:val="auto"/>
                <w:sz w:val="18"/>
                <w:szCs w:val="18"/>
              </w:rPr>
              <w:t>III. HYDROSTATYKA I AEROSTATYKA</w:t>
            </w:r>
          </w:p>
        </w:tc>
      </w:tr>
      <w:tr w:rsidR="00375DEF" w:rsidRPr="00F967EB" w:rsidTr="00375DEF">
        <w:trPr>
          <w:trHeight w:val="3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i nazywa siły ciężkości i nacisku, podaje ich przykłady w różnych sytuacjach praktycznych (w otaczającej rzeczywistości); wskazuje przykłady z życia codziennego obrazujące działanie siły nacisku</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parcie i ciśnienie</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formułuje prawo Pascala, podaje przykłady jego zastosowania </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wskazuje przykłady występowania siły wyporu w otaczającej rzeczywistości i życiu codziennym</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cechy siły wyporu, ilustruje graficznie siłę wyporu</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20"/>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zależności ciśnienia od pola powierzchni,</w:t>
            </w:r>
          </w:p>
          <w:p w:rsidR="007C7B31" w:rsidRPr="00F967EB" w:rsidRDefault="007C7B31" w:rsidP="00940C3B">
            <w:pPr>
              <w:pStyle w:val="tabelapolpauzytabela"/>
              <w:numPr>
                <w:ilvl w:val="1"/>
                <w:numId w:val="20"/>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zależności ciśnienia hydrostatycznego od wysokości słupa cieczy,</w:t>
            </w:r>
          </w:p>
          <w:p w:rsidR="007C7B31" w:rsidRPr="00F967EB" w:rsidRDefault="007C7B31" w:rsidP="00940C3B">
            <w:pPr>
              <w:pStyle w:val="tabelapolpauzytabela"/>
              <w:numPr>
                <w:ilvl w:val="1"/>
                <w:numId w:val="20"/>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przenoszenia w cieczy działającej na nią siły zewnętrznej,</w:t>
            </w:r>
          </w:p>
          <w:p w:rsidR="007C7B31" w:rsidRPr="00F967EB" w:rsidRDefault="007C7B31" w:rsidP="00940C3B">
            <w:pPr>
              <w:pStyle w:val="tabelapolpauzytabela"/>
              <w:numPr>
                <w:ilvl w:val="1"/>
                <w:numId w:val="20"/>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badanie warunków pływania ciał,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korzystając z opisów doświadczeń </w:t>
            </w:r>
            <w:r w:rsidRPr="00F967EB">
              <w:rPr>
                <w:rFonts w:ascii="Times New Roman" w:hAnsi="Times New Roman" w:cs="Times New Roman"/>
                <w:color w:val="auto"/>
                <w:sz w:val="18"/>
                <w:szCs w:val="18"/>
              </w:rPr>
              <w:lastRenderedPageBreak/>
              <w:t>i przestrzegając zasad bezpieczeństwa, formułuje wnioski</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wielokrotności i podwielokrotności (mili-, centy-, kilo-, mega-)</w:t>
            </w:r>
          </w:p>
          <w:p w:rsidR="007C7B31" w:rsidRPr="00F967EB" w:rsidRDefault="007C7B31" w:rsidP="00940C3B">
            <w:pPr>
              <w:pStyle w:val="tabelapunktytabela"/>
              <w:numPr>
                <w:ilvl w:val="0"/>
                <w:numId w:val="19"/>
              </w:numPr>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i rysunków informacje kluczowe</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parcia (nacisku)</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ciśnienia wraz z jego jednostką w układzie SI</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ciśnienia w cieczach i gazach wraz z jego jednostką; posługuje się pojęciem ciśnienia hydrostatycznego i atmosferycznego</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doświadczalnie demonstruje: </w:t>
            </w:r>
          </w:p>
          <w:p w:rsidR="007C7B31" w:rsidRPr="00F967EB" w:rsidRDefault="007C7B31" w:rsidP="00940C3B">
            <w:pPr>
              <w:pStyle w:val="tabelapolpauzytabela"/>
              <w:numPr>
                <w:ilvl w:val="1"/>
                <w:numId w:val="22"/>
              </w:numPr>
              <w:rPr>
                <w:rFonts w:ascii="Times New Roman" w:hAnsi="Times New Roman" w:cs="Times New Roman"/>
                <w:color w:val="auto"/>
                <w:sz w:val="18"/>
                <w:szCs w:val="18"/>
              </w:rPr>
            </w:pPr>
            <w:r w:rsidRPr="00F967EB">
              <w:rPr>
                <w:rFonts w:ascii="Times New Roman" w:hAnsi="Times New Roman" w:cs="Times New Roman"/>
                <w:color w:val="auto"/>
                <w:sz w:val="18"/>
                <w:szCs w:val="18"/>
              </w:rPr>
              <w:t>zależność ciśnienia hydrostatycznego od wysokości słupa cieczy,</w:t>
            </w:r>
          </w:p>
          <w:p w:rsidR="007C7B31" w:rsidRPr="00F967EB" w:rsidRDefault="007C7B31" w:rsidP="00940C3B">
            <w:pPr>
              <w:pStyle w:val="tabelapolpauzytabela"/>
              <w:numPr>
                <w:ilvl w:val="1"/>
                <w:numId w:val="22"/>
              </w:numPr>
              <w:rPr>
                <w:rFonts w:ascii="Times New Roman" w:hAnsi="Times New Roman" w:cs="Times New Roman"/>
                <w:color w:val="auto"/>
                <w:sz w:val="18"/>
                <w:szCs w:val="18"/>
              </w:rPr>
            </w:pPr>
            <w:r w:rsidRPr="00F967EB">
              <w:rPr>
                <w:rFonts w:ascii="Times New Roman" w:hAnsi="Times New Roman" w:cs="Times New Roman"/>
                <w:color w:val="auto"/>
                <w:sz w:val="18"/>
                <w:szCs w:val="18"/>
              </w:rPr>
              <w:t>istnienie ciśnienia atmosferycznego,</w:t>
            </w:r>
          </w:p>
          <w:p w:rsidR="007C7B31" w:rsidRPr="00F967EB" w:rsidRDefault="007C7B31" w:rsidP="00940C3B">
            <w:pPr>
              <w:pStyle w:val="tabelapolpauzytabela"/>
              <w:numPr>
                <w:ilvl w:val="1"/>
                <w:numId w:val="22"/>
              </w:numPr>
              <w:rPr>
                <w:rFonts w:ascii="Times New Roman" w:hAnsi="Times New Roman" w:cs="Times New Roman"/>
                <w:color w:val="auto"/>
                <w:sz w:val="18"/>
                <w:szCs w:val="18"/>
              </w:rPr>
            </w:pPr>
            <w:r w:rsidRPr="00F967EB">
              <w:rPr>
                <w:rFonts w:ascii="Times New Roman" w:hAnsi="Times New Roman" w:cs="Times New Roman"/>
                <w:color w:val="auto"/>
                <w:sz w:val="18"/>
                <w:szCs w:val="18"/>
              </w:rPr>
              <w:t>prawo Pascala,</w:t>
            </w:r>
          </w:p>
          <w:p w:rsidR="007C7B31" w:rsidRPr="00F967EB" w:rsidRDefault="007C7B31" w:rsidP="00940C3B">
            <w:pPr>
              <w:pStyle w:val="tabelapolpauzytabela"/>
              <w:numPr>
                <w:ilvl w:val="1"/>
                <w:numId w:val="22"/>
              </w:numPr>
              <w:rPr>
                <w:rFonts w:ascii="Times New Roman" w:hAnsi="Times New Roman" w:cs="Times New Roman"/>
                <w:color w:val="auto"/>
                <w:sz w:val="18"/>
                <w:szCs w:val="18"/>
              </w:rPr>
            </w:pPr>
            <w:r w:rsidRPr="00F967EB">
              <w:rPr>
                <w:rFonts w:ascii="Times New Roman" w:hAnsi="Times New Roman" w:cs="Times New Roman"/>
                <w:color w:val="auto"/>
                <w:sz w:val="18"/>
                <w:szCs w:val="18"/>
              </w:rPr>
              <w:t>prawo Archimedesa (na tej podstawie analizuje pływanie ciał)</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prawem Pascala, zgodnie z którym zwiększenie ciśnienia zewnętrznego powoduje jednakowy przyrost ciśnienia w całej objętości cieczy lub gazu</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wskazuje w otaczającej rzeczywistości przykłady zjawisk opisywanych za pomocą praw i zależności dotyczących ciśnienia hydrostatycznego i atmosferycznego</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przelicza wielokrotności i podwielokrotności (centy-, </w:t>
            </w:r>
            <w:proofErr w:type="spellStart"/>
            <w:r w:rsidRPr="00F967EB">
              <w:rPr>
                <w:rFonts w:ascii="Times New Roman" w:hAnsi="Times New Roman" w:cs="Times New Roman"/>
                <w:color w:val="auto"/>
                <w:sz w:val="18"/>
                <w:szCs w:val="18"/>
              </w:rPr>
              <w:t>hekto</w:t>
            </w:r>
            <w:proofErr w:type="spellEnd"/>
            <w:r w:rsidRPr="00F967EB">
              <w:rPr>
                <w:rFonts w:ascii="Times New Roman" w:hAnsi="Times New Roman" w:cs="Times New Roman"/>
                <w:color w:val="auto"/>
                <w:sz w:val="18"/>
                <w:szCs w:val="18"/>
              </w:rPr>
              <w:t xml:space="preserve">-, kilo-, mega-); przelicza </w:t>
            </w:r>
            <w:r w:rsidRPr="00F967EB">
              <w:rPr>
                <w:rFonts w:ascii="Times New Roman" w:hAnsi="Times New Roman" w:cs="Times New Roman"/>
                <w:color w:val="auto"/>
                <w:sz w:val="18"/>
                <w:szCs w:val="18"/>
              </w:rPr>
              <w:lastRenderedPageBreak/>
              <w:t>jednostki ciśnienia</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stosuje do obliczeń: </w:t>
            </w:r>
          </w:p>
          <w:p w:rsidR="007C7B31" w:rsidRPr="00F967EB" w:rsidRDefault="007C7B31" w:rsidP="00940C3B">
            <w:pPr>
              <w:pStyle w:val="tabelapolpauzytabela"/>
              <w:numPr>
                <w:ilvl w:val="1"/>
                <w:numId w:val="23"/>
              </w:numPr>
              <w:rPr>
                <w:rFonts w:ascii="Times New Roman" w:hAnsi="Times New Roman" w:cs="Times New Roman"/>
                <w:color w:val="auto"/>
                <w:sz w:val="18"/>
                <w:szCs w:val="18"/>
              </w:rPr>
            </w:pPr>
            <w:r w:rsidRPr="00F967EB">
              <w:rPr>
                <w:rFonts w:ascii="Times New Roman" w:hAnsi="Times New Roman" w:cs="Times New Roman"/>
                <w:color w:val="auto"/>
                <w:sz w:val="18"/>
                <w:szCs w:val="18"/>
              </w:rPr>
              <w:t>związek między parciem a ciśnieniem,</w:t>
            </w:r>
          </w:p>
          <w:p w:rsidR="007C7B31" w:rsidRPr="00F967EB" w:rsidRDefault="007C7B31" w:rsidP="00940C3B">
            <w:pPr>
              <w:pStyle w:val="tabelapolpauzytabela"/>
              <w:numPr>
                <w:ilvl w:val="1"/>
                <w:numId w:val="23"/>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związek między ciśnieniem hydrostatycznym a wysokością słupa cieczy i jej gęstością;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przeprowadza obliczenia i zapisuje wynik zgodnie z zasadami zaokrąglania oraz zachowaniem liczby cyfr znaczących wynikającej z danych </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analizuje siły działające na ciała zanurzone w cieczach lub gazach, posługując się pojęciem siły wyporu i prawem Archimedesa </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oblicza wartość siły wyporu dla ciał zanurzonych w cieczy lub gazie</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warunki pływania ciał: kiedy ciało tonie, kiedy pływa częściowo zanurzone w cieczy i kiedy pływa całkowicie zanurzone w cieczy</w:t>
            </w:r>
          </w:p>
          <w:p w:rsidR="007C7B31" w:rsidRPr="00F967EB" w:rsidRDefault="007C7B31" w:rsidP="00940C3B">
            <w:pPr>
              <w:pStyle w:val="tabelapunktytabela"/>
              <w:numPr>
                <w:ilvl w:val="0"/>
                <w:numId w:val="21"/>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praktyczne zastosowanie prawa Archimedesa i warunków pływania ciał; wskazuje przykłady wykorzystywania w otaczającej rzeczywistości</w:t>
            </w:r>
          </w:p>
          <w:p w:rsidR="007C7B31" w:rsidRPr="00F967EB" w:rsidRDefault="007C7B31" w:rsidP="00940C3B">
            <w:pPr>
              <w:pStyle w:val="tabelapunktytabela"/>
              <w:numPr>
                <w:ilvl w:val="0"/>
                <w:numId w:val="24"/>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informacjami pochodzącymi z analizy przeczytanych tekstów (w tym popularnonaukowych) dotyczących pływania ciał</w:t>
            </w:r>
          </w:p>
          <w:p w:rsidR="007C7B31" w:rsidRPr="00F967EB" w:rsidRDefault="007C7B31" w:rsidP="00940C3B">
            <w:pPr>
              <w:pStyle w:val="tabelapunktytabela"/>
              <w:numPr>
                <w:ilvl w:val="0"/>
                <w:numId w:val="2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wyodrębnia z tekstów lub rysunków informacje kluczowe dla opisywanego zjawiska bądź problemu </w:t>
            </w:r>
          </w:p>
          <w:p w:rsidR="007C7B31" w:rsidRPr="00F967EB" w:rsidRDefault="007C7B31" w:rsidP="00940C3B">
            <w:pPr>
              <w:pStyle w:val="tabelapunktytabela"/>
              <w:numPr>
                <w:ilvl w:val="0"/>
                <w:numId w:val="24"/>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25"/>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wyznaczanie siły wyporu,</w:t>
            </w:r>
          </w:p>
          <w:p w:rsidR="007C7B31" w:rsidRPr="00F967EB" w:rsidRDefault="007C7B31" w:rsidP="00940C3B">
            <w:pPr>
              <w:pStyle w:val="tabelapolpauzytabela"/>
              <w:numPr>
                <w:ilvl w:val="1"/>
                <w:numId w:val="2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badanie, od czego zależy wartość siły wyporu i wykazanie, że jest ona równa ciężarowi wypartej cieczy,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korzystając z opisów doświadczeń </w:t>
            </w:r>
            <w:r w:rsidRPr="00F967EB">
              <w:rPr>
                <w:rFonts w:ascii="Times New Roman" w:hAnsi="Times New Roman" w:cs="Times New Roman"/>
                <w:color w:val="auto"/>
                <w:sz w:val="18"/>
                <w:szCs w:val="18"/>
              </w:rPr>
              <w:lastRenderedPageBreak/>
              <w:t xml:space="preserve">i przestrzegając zasad bezpieczeństwa; zapisuje wynik pomiaru wraz z jego jednostką oraz z uwzględnieniem informacji o niepewności; wyciąga wnioski i formułuje prawo Archimedesa </w:t>
            </w:r>
          </w:p>
          <w:p w:rsidR="007C7B31" w:rsidRPr="00F967EB" w:rsidRDefault="007C7B31" w:rsidP="00940C3B">
            <w:pPr>
              <w:pStyle w:val="tabelapunktytabela"/>
              <w:numPr>
                <w:ilvl w:val="0"/>
                <w:numId w:val="26"/>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(typowe) zadania lub problemy dotyczące treści rozdziału: </w:t>
            </w:r>
            <w:r w:rsidRPr="00F967EB">
              <w:rPr>
                <w:rFonts w:ascii="Times New Roman" w:hAnsi="Times New Roman" w:cs="Times New Roman"/>
                <w:color w:val="auto"/>
                <w:sz w:val="18"/>
                <w:szCs w:val="18"/>
              </w:rPr>
              <w:softHyphen/>
              <w:t xml:space="preserve"> </w:t>
            </w:r>
            <w:r w:rsidRPr="00F967EB">
              <w:rPr>
                <w:rFonts w:ascii="Times New Roman" w:hAnsi="Times New Roman" w:cs="Times New Roman"/>
                <w:i/>
                <w:iCs/>
                <w:color w:val="auto"/>
                <w:sz w:val="18"/>
                <w:szCs w:val="18"/>
              </w:rPr>
              <w:t>Hydrostatyka i aerostatyka</w:t>
            </w:r>
            <w:r w:rsidRPr="00F967EB">
              <w:rPr>
                <w:rFonts w:ascii="Times New Roman" w:hAnsi="Times New Roman" w:cs="Times New Roman"/>
                <w:color w:val="auto"/>
                <w:sz w:val="18"/>
                <w:szCs w:val="18"/>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nazwy przyrządów służących do pomiaru ciśnienia</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zależność ciśnienia atmosferycznego od wysokości nad poziomem morza</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znaczenie ciśnienia hydrostatycznego i ciśnienia atmosferycznego w przyrodzie i w życiu codziennym</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opisuje</w:t>
            </w:r>
            <w:proofErr w:type="spellEnd"/>
            <w:r w:rsidRPr="00F967EB">
              <w:rPr>
                <w:rFonts w:ascii="Times New Roman" w:hAnsi="Times New Roman" w:cs="Times New Roman"/>
                <w:color w:val="auto"/>
                <w:sz w:val="18"/>
                <w:szCs w:val="18"/>
              </w:rPr>
              <w:t xml:space="preserve"> paradoks hydrostatyczny</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doświadczenie Torricellego</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zastosowanie prawa Pascala w prasie hydraulicznej i hamulcach hydraulicznych</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 gęstość cieczy, korzystając z prawa Archimedesa</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rysuje siły działające na ciało, które pływa w cieczy, tkwi w niej zanurzone lub tonie; wyznacza, rysuje i opisuje siłę wypadkową</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wyjaśnia, kiedy ciało tonie, kiedy pływa częściowo zanurzone w cieczy i kiedy pływa całkowicie w niej zanurzone na podstawie prawa Archimedesa, </w:t>
            </w:r>
            <w:r w:rsidRPr="00F967EB">
              <w:rPr>
                <w:rFonts w:ascii="Times New Roman" w:hAnsi="Times New Roman" w:cs="Times New Roman"/>
                <w:color w:val="auto"/>
                <w:sz w:val="18"/>
                <w:szCs w:val="18"/>
              </w:rPr>
              <w:lastRenderedPageBreak/>
              <w:t>posługując się pojęciami siły ciężkości i gęstości</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planuje i przeprowadza doświadczenie w celu zbadania zależności ciśnienia od siły nacisku i pola powierzchni; opisuje jego przebieg i formułuje wnioski</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projektuje i przeprowadza doświadczenie potwierdzające słuszność prawa Pascala dla cieczy lub gazów, opisuje jego przebieg oraz analizuje i ocenia wynik; formułuje komunikat o swoim doświadczeniu</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typowe zadania obliczeniowe z wykorzystaniem warunków pływania ciał; przeprowadza obliczenia i zapisuje wynik zgodnie z zasadami zaokrąglania oraz zachowaniem liczby cyfr znaczących wynikającej z dokładności danych </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zadania (lub problemy) bardziej złożone, ale typowe dotyczące treści rozdziału: </w:t>
            </w:r>
            <w:r w:rsidRPr="00F967EB">
              <w:rPr>
                <w:rFonts w:ascii="Times New Roman" w:hAnsi="Times New Roman" w:cs="Times New Roman"/>
                <w:i/>
                <w:iCs/>
                <w:color w:val="auto"/>
                <w:sz w:val="18"/>
                <w:szCs w:val="18"/>
              </w:rPr>
              <w:t>Hydrostatyka i aerostatyka</w:t>
            </w:r>
            <w:r w:rsidRPr="00F967EB">
              <w:rPr>
                <w:rFonts w:ascii="Times New Roman" w:hAnsi="Times New Roman" w:cs="Times New Roman"/>
                <w:color w:val="auto"/>
                <w:sz w:val="18"/>
                <w:szCs w:val="18"/>
              </w:rPr>
              <w:t xml:space="preserve"> (z wykorzystaniem: zależności między ciśnieniem, parciem i polem powierzchni, prawa Pascala, prawa Archimedesa)</w:t>
            </w:r>
          </w:p>
          <w:p w:rsidR="007C7B31" w:rsidRPr="00F967EB" w:rsidRDefault="007C7B31" w:rsidP="00940C3B">
            <w:pPr>
              <w:pStyle w:val="tabelapunktytabela"/>
              <w:numPr>
                <w:ilvl w:val="0"/>
                <w:numId w:val="2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przeczytanych tekstów (w tym popularnonaukowych) dotyczących ciśnienia hydrostatycznego i atmosferycznego oraz prawa Archimedesa, a w szczególności informacjami pochodzącymi z analizy tekstu: </w:t>
            </w:r>
            <w:r w:rsidRPr="00F967EB">
              <w:rPr>
                <w:rFonts w:ascii="Times New Roman" w:hAnsi="Times New Roman" w:cs="Times New Roman"/>
                <w:i/>
                <w:iCs/>
                <w:color w:val="auto"/>
                <w:sz w:val="18"/>
                <w:szCs w:val="18"/>
              </w:rPr>
              <w:t>Podciśnienie, nadciśnienie i próżnia</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28"/>
              </w:numPr>
              <w:rPr>
                <w:rFonts w:ascii="Times New Roman" w:hAnsi="Times New Roman" w:cs="Times New Roman"/>
                <w:color w:val="auto"/>
                <w:sz w:val="18"/>
                <w:szCs w:val="18"/>
              </w:rPr>
            </w:pPr>
            <w:r w:rsidRPr="00F967EB">
              <w:rPr>
                <w:rFonts w:ascii="Times New Roman" w:hAnsi="Times New Roman" w:cs="Times New Roman"/>
                <w:color w:val="auto"/>
                <w:sz w:val="18"/>
                <w:szCs w:val="18"/>
              </w:rPr>
              <w:t>uzasadnia, kiedy ciało tonie, kiedy pływa częściowo zanurzone w cieczy i kiedy pływa całkowicie w niej zanurzone, korzystając z wzorów na siły wyporu i ciężkości oraz gęstość</w:t>
            </w:r>
          </w:p>
          <w:p w:rsidR="007C7B31" w:rsidRPr="00F967EB" w:rsidRDefault="007C7B31" w:rsidP="00940C3B">
            <w:pPr>
              <w:pStyle w:val="tabelapunktytabela"/>
              <w:numPr>
                <w:ilvl w:val="0"/>
                <w:numId w:val="2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złożone, nietypowe zadania (problemy) dotyczące treści rozdziału: </w:t>
            </w:r>
            <w:r w:rsidRPr="00F967EB">
              <w:rPr>
                <w:rFonts w:ascii="Times New Roman" w:hAnsi="Times New Roman" w:cs="Times New Roman"/>
                <w:i/>
                <w:iCs/>
                <w:color w:val="auto"/>
                <w:sz w:val="18"/>
                <w:szCs w:val="18"/>
              </w:rPr>
              <w:t>Hydrostatyka i aerostatyka</w:t>
            </w:r>
            <w:r w:rsidRPr="00F967EB">
              <w:rPr>
                <w:rFonts w:ascii="Times New Roman" w:hAnsi="Times New Roman" w:cs="Times New Roman"/>
                <w:color w:val="auto"/>
                <w:sz w:val="18"/>
                <w:szCs w:val="18"/>
              </w:rPr>
              <w:t xml:space="preserve"> (z wykorzystaniem: zależności między ciśnieniem, parciem i polem powierzchni, związku między ciśnieniem hydrostatycznym a wysokością słupa cieczy i jej gęstością, prawa Pascala, prawa Archimedesa, warunków pływania ciał)</w:t>
            </w:r>
          </w:p>
          <w:p w:rsidR="007C7B31" w:rsidRPr="00F967EB" w:rsidRDefault="007C7B31" w:rsidP="00940C3B">
            <w:pPr>
              <w:pStyle w:val="tabelapunktytabela"/>
              <w:numPr>
                <w:ilvl w:val="0"/>
                <w:numId w:val="28"/>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informacjami pochodzącymi z analizy przeczytanych tekstów (w tym popularnonaukowych) dotyczących wykorzystywania prawa Pascala w otaczającej rzeczywistości i w życiu codziennym</w:t>
            </w:r>
          </w:p>
        </w:tc>
      </w:tr>
      <w:tr w:rsidR="00375DEF" w:rsidRPr="00F967EB" w:rsidTr="00375DEF">
        <w:trPr>
          <w:trHeight w:val="229"/>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pPr>
              <w:pStyle w:val="tabeladzialtabela"/>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b/>
                <w:color w:val="auto"/>
                <w:sz w:val="18"/>
                <w:szCs w:val="18"/>
              </w:rPr>
            </w:pPr>
            <w:r w:rsidRPr="00F967EB">
              <w:rPr>
                <w:rFonts w:ascii="Times New Roman" w:hAnsi="Times New Roman" w:cs="Times New Roman"/>
                <w:b/>
                <w:color w:val="auto"/>
                <w:sz w:val="18"/>
                <w:szCs w:val="18"/>
              </w:rPr>
              <w:t>IV. KINEMATYKA</w:t>
            </w:r>
          </w:p>
        </w:tc>
      </w:tr>
      <w:tr w:rsidR="00375DEF" w:rsidRPr="00F967EB" w:rsidTr="00375DEF">
        <w:trPr>
          <w:trHeight w:val="3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wskazuje przykłady ciał będących w ruchu w otaczającej rzeczywistości</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wyróżnia pojęcia toru i drogi i wykorzystuje je do opisu ruchu; podaje jednostkę drogi w układzie SI; przelicza jednostki drogi </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odróżnia ruch prostoliniowy od ruchu krzywoliniowego; podaje przykłady ruchów: prostoliniowego i krzywoliniowego</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nazywa ruchem jednostajnym ruch, w którym droga przebyta w jednostkowych przedziałach czasu jest stała; podaje przykłady ruchu jednostajnego w otaczającej rzeczywistości</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pojęciem prędkości do opisu ruchu prostoliniowego; opisuje ruch </w:t>
            </w:r>
            <w:r w:rsidRPr="00F967EB">
              <w:rPr>
                <w:rFonts w:ascii="Times New Roman" w:hAnsi="Times New Roman" w:cs="Times New Roman"/>
                <w:color w:val="auto"/>
                <w:sz w:val="18"/>
                <w:szCs w:val="18"/>
              </w:rPr>
              <w:lastRenderedPageBreak/>
              <w:t>jednostajny prostoliniowy; podaje jednostkę prędkości w układzie SI</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odczytuje prędkość i przebytą odległość z wykresów zależności drogi i prędkości od czasu</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odróżnia ruch niejednostajny (zmienny) od ruchu jednostajnego; podaje przykłady ruchu niejednostajnego w otaczającej rzeczywistości</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prędkość chwilowa i prędkość średnia</w:t>
            </w:r>
          </w:p>
          <w:p w:rsidR="007C7B31" w:rsidRPr="00F967EB" w:rsidRDefault="007C7B31" w:rsidP="00940C3B">
            <w:pPr>
              <w:pStyle w:val="tabelapunktytabela"/>
              <w:numPr>
                <w:ilvl w:val="0"/>
                <w:numId w:val="29"/>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przyspieszenia do opisu ruchu prostoliniowego jednostajnie przyspieszonego i jednostajnie opóźnionego; podaje jednostkę przyspieszenia w układzie SI</w:t>
            </w:r>
          </w:p>
          <w:p w:rsidR="007C7B31" w:rsidRPr="00F967EB" w:rsidRDefault="007C7B31" w:rsidP="00940C3B">
            <w:pPr>
              <w:pStyle w:val="tabelapunktytabela"/>
              <w:numPr>
                <w:ilvl w:val="0"/>
                <w:numId w:val="29"/>
              </w:numPr>
              <w:rPr>
                <w:rFonts w:ascii="Times New Roman" w:hAnsi="Times New Roman" w:cs="Times New Roman"/>
                <w:color w:val="auto"/>
                <w:sz w:val="18"/>
                <w:szCs w:val="18"/>
              </w:rPr>
            </w:pPr>
            <w:r w:rsidRPr="00F967EB">
              <w:rPr>
                <w:rFonts w:ascii="Times New Roman" w:hAnsi="Times New Roman" w:cs="Times New Roman"/>
                <w:color w:val="auto"/>
                <w:sz w:val="18"/>
                <w:szCs w:val="18"/>
              </w:rPr>
              <w:t>odczytuje przyspieszenie i prędkość z wykresów zależności przyspieszenia i prędkości od czasu dla ruchu prostoliniowego jednostajnie przyspieszonego; rozpoznaje proporcjonalność prostą</w:t>
            </w:r>
          </w:p>
          <w:p w:rsidR="007C7B31" w:rsidRPr="00F967EB" w:rsidRDefault="007C7B31" w:rsidP="00940C3B">
            <w:pPr>
              <w:pStyle w:val="tabelapunktytabela"/>
              <w:numPr>
                <w:ilvl w:val="0"/>
                <w:numId w:val="30"/>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zależność rosnącą na podstawie danych z tabeli lub na podstawie wykresu zależności drogi od czasu w ruchu jednostajnie przyspieszonym</w:t>
            </w:r>
          </w:p>
          <w:p w:rsidR="007C7B31" w:rsidRPr="00F967EB" w:rsidRDefault="007C7B31" w:rsidP="00940C3B">
            <w:pPr>
              <w:pStyle w:val="tabelapunktytabela"/>
              <w:numPr>
                <w:ilvl w:val="0"/>
                <w:numId w:val="30"/>
              </w:numPr>
              <w:rPr>
                <w:rFonts w:ascii="Times New Roman" w:hAnsi="Times New Roman" w:cs="Times New Roman"/>
                <w:color w:val="auto"/>
                <w:sz w:val="18"/>
                <w:szCs w:val="18"/>
              </w:rPr>
            </w:pPr>
            <w:r w:rsidRPr="00F967EB">
              <w:rPr>
                <w:rFonts w:ascii="Times New Roman" w:hAnsi="Times New Roman" w:cs="Times New Roman"/>
                <w:color w:val="auto"/>
                <w:sz w:val="18"/>
                <w:szCs w:val="18"/>
              </w:rPr>
              <w:t>identyfikuje rodzaj ruchu na podstawie wykresów zależności drogi, prędkości i przyspieszenia od czasu; rozpoznaje proporcjonalność prostą</w:t>
            </w:r>
          </w:p>
          <w:p w:rsidR="007C7B31" w:rsidRPr="00F967EB" w:rsidRDefault="007C7B31" w:rsidP="00940C3B">
            <w:pPr>
              <w:pStyle w:val="tabelapunktytabela"/>
              <w:numPr>
                <w:ilvl w:val="0"/>
                <w:numId w:val="30"/>
              </w:numPr>
              <w:rPr>
                <w:rFonts w:ascii="Times New Roman" w:hAnsi="Times New Roman" w:cs="Times New Roman"/>
                <w:color w:val="auto"/>
                <w:sz w:val="18"/>
                <w:szCs w:val="18"/>
              </w:rPr>
            </w:pPr>
            <w:r w:rsidRPr="00F967EB">
              <w:rPr>
                <w:rFonts w:ascii="Times New Roman" w:hAnsi="Times New Roman" w:cs="Times New Roman"/>
                <w:color w:val="auto"/>
                <w:sz w:val="18"/>
                <w:szCs w:val="18"/>
              </w:rPr>
              <w:t>odczytuje dane z wykresów zależności drogi, prędkości i przyspieszenia od czasu dla ruchów prostoliniowych: jednostajnego i jednostajnie przyspieszonego</w:t>
            </w:r>
          </w:p>
          <w:p w:rsidR="007C7B31" w:rsidRPr="00F967EB" w:rsidRDefault="007C7B31" w:rsidP="00940C3B">
            <w:pPr>
              <w:pStyle w:val="tabelapunktytabela"/>
              <w:numPr>
                <w:ilvl w:val="0"/>
                <w:numId w:val="30"/>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przelicza wielokrotności </w:t>
            </w:r>
            <w:r w:rsidRPr="00F967EB">
              <w:rPr>
                <w:rFonts w:ascii="Times New Roman" w:hAnsi="Times New Roman" w:cs="Times New Roman"/>
                <w:color w:val="auto"/>
                <w:sz w:val="18"/>
                <w:szCs w:val="18"/>
              </w:rPr>
              <w:lastRenderedPageBreak/>
              <w:t>i podwielokrotności (mili-, centy-, kilo-, mega-) oraz jednostki czasu (sekunda, minuta, godzina)</w:t>
            </w:r>
          </w:p>
          <w:p w:rsidR="007C7B31" w:rsidRPr="00F967EB" w:rsidRDefault="007C7B31" w:rsidP="00940C3B">
            <w:pPr>
              <w:pStyle w:val="tabelapunktytabela"/>
              <w:numPr>
                <w:ilvl w:val="0"/>
                <w:numId w:val="30"/>
              </w:numPr>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i rysunków informacje kluczowe</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na czym polega względność ruchu; podaje przykłady układów odniesienia</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i wskazuje przykłady względności ruchu</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oblicza wartość prędkości i przelicza jej jednostki; oblicza i zapisuje wynik zgodnie z zasadami zaokrąglania oraz zachowaniem liczby cyfr znaczących wynikającej z dokładności pomiaru lub danych</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 wartość prędkości i drogę z wykresów zależności prędkości i drogi od czasu dla ruchu prostoliniowego odcinkami jednostajnego oraz rysuje te wykresy na podstawie podanych informacji</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rozpoznaje na podstawie danych liczbowych lub na podstawie wykresu, że w ruchu jednostajnym prostoliniowym droga jest </w:t>
            </w:r>
            <w:r w:rsidRPr="00F967EB">
              <w:rPr>
                <w:rFonts w:ascii="Times New Roman" w:hAnsi="Times New Roman" w:cs="Times New Roman"/>
                <w:color w:val="auto"/>
                <w:sz w:val="18"/>
                <w:szCs w:val="18"/>
              </w:rPr>
              <w:lastRenderedPageBreak/>
              <w:t>wprost proporcjonalna do czasu oraz posługuje się proporcjonalnością prostą</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oblicza wartość przyspieszenia wraz z jednostką; przelicza jednostki przyspieszenia </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 zmianę prędkości dla ruchu prostoliniowego jednostajnie zmiennego (przyspieszonego lub opóźnionego); oblicza prędkość końcową w ruchu jednostajnie przyspieszonym</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stosuje do obliczeń związek przyspieszenia ze zmianą prędkości i czasem, w którym ta zmiana nastąpiła (</w:t>
            </w:r>
            <m:oMath>
              <m:r>
                <w:rPr>
                  <w:rFonts w:ascii="Cambria Math" w:hAnsi="Cambria Math" w:cs="Times New Roman"/>
                  <w:color w:val="auto"/>
                  <w:sz w:val="18"/>
                  <w:szCs w:val="18"/>
                </w:rPr>
                <m:t>∆v=a∙∆t</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54109E64" wp14:editId="1C9934D4">
                  <wp:extent cx="514350" cy="1524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wyznacza prędkość końcową </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wykresy zależności drogi i prędkości od czasu dla ruchu prostoliniowego jednostajnego; porównuje ruchy na podstawie nachylenia wykresu zależności drogi od czasu do osi czasu</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wykresy zależności prędkości i przyspieszenia od czasu dla ruchu prostoliniowego jednostajnie przyspieszonego; porównuje ruchy na podstawie nachylenia wykresu prędkości do osi czasu</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wykres zależności prędkości od czasu dla ruchu prostoliniowego jednostajnie opóźnionego; oblicza prędkość końcową w tym ruchu</w:t>
            </w:r>
          </w:p>
          <w:p w:rsidR="007C7B31" w:rsidRPr="00F967EB" w:rsidRDefault="007C7B31" w:rsidP="00940C3B">
            <w:pPr>
              <w:pStyle w:val="tabelapunktytabela"/>
              <w:numPr>
                <w:ilvl w:val="0"/>
                <w:numId w:val="31"/>
              </w:numPr>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 xml:space="preserve">przeprowadza doświadczenia: </w:t>
            </w:r>
          </w:p>
          <w:p w:rsidR="007C7B31" w:rsidRPr="00F967EB" w:rsidRDefault="007C7B31" w:rsidP="00940C3B">
            <w:pPr>
              <w:pStyle w:val="tabelapolpauzytabela"/>
              <w:numPr>
                <w:ilvl w:val="1"/>
                <w:numId w:val="32"/>
              </w:numPr>
              <w:rPr>
                <w:rFonts w:ascii="Times New Roman" w:hAnsi="Times New Roman" w:cs="Times New Roman"/>
                <w:color w:val="auto"/>
                <w:sz w:val="18"/>
                <w:szCs w:val="18"/>
              </w:rPr>
            </w:pPr>
            <w:r w:rsidRPr="00F967EB">
              <w:rPr>
                <w:rFonts w:ascii="Times New Roman" w:hAnsi="Times New Roman" w:cs="Times New Roman"/>
                <w:color w:val="auto"/>
                <w:sz w:val="18"/>
                <w:szCs w:val="18"/>
              </w:rPr>
              <w:t>wyznaczanie prędkości ruchu pęcherzyka powietrza w zamkniętej rurce wypełnionej wodą,</w:t>
            </w:r>
          </w:p>
          <w:p w:rsidR="007C7B31" w:rsidRPr="00F967EB" w:rsidRDefault="007C7B31" w:rsidP="00940C3B">
            <w:pPr>
              <w:pStyle w:val="tabelapolpauzytabela"/>
              <w:numPr>
                <w:ilvl w:val="1"/>
                <w:numId w:val="32"/>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ruchu staczającej się kulki,</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7C7B31" w:rsidRPr="00F967EB" w:rsidRDefault="007C7B31" w:rsidP="00940C3B">
            <w:pPr>
              <w:pStyle w:val="tabelapunktytabela"/>
              <w:numPr>
                <w:ilvl w:val="0"/>
                <w:numId w:val="3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(typowe) zadania lub problemy związane z treścią rozdziału: </w:t>
            </w:r>
            <w:r w:rsidRPr="00F967EB">
              <w:rPr>
                <w:rFonts w:ascii="Times New Roman" w:hAnsi="Times New Roman" w:cs="Times New Roman"/>
                <w:i/>
                <w:iCs/>
                <w:color w:val="auto"/>
                <w:sz w:val="18"/>
                <w:szCs w:val="18"/>
              </w:rPr>
              <w:t>Kinematyka</w:t>
            </w:r>
            <w:r w:rsidRPr="00F967EB">
              <w:rPr>
                <w:rFonts w:ascii="Times New Roman" w:hAnsi="Times New Roman" w:cs="Times New Roman"/>
                <w:color w:val="auto"/>
                <w:sz w:val="18"/>
                <w:szCs w:val="18"/>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układy odniesienia: jedno-, dwu- i trójwymiarowy</w:t>
            </w:r>
          </w:p>
          <w:p w:rsidR="007C7B31" w:rsidRPr="00F967EB" w:rsidRDefault="007C7B31" w:rsidP="00940C3B">
            <w:pPr>
              <w:pStyle w:val="tabelapunktytabela"/>
              <w:numPr>
                <w:ilvl w:val="0"/>
                <w:numId w:val="34"/>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sporządza wykresy zależności prędkości i drogi od czasu dla ruchu prostoliniowego odcinkami jednostajnego na podstawie podanych informacji (oznacza wielkości i skale na osiach; </w:t>
            </w:r>
            <w:r w:rsidRPr="00F967EB">
              <w:rPr>
                <w:rFonts w:ascii="Times New Roman" w:hAnsi="Times New Roman" w:cs="Times New Roman"/>
                <w:color w:val="auto"/>
                <w:sz w:val="18"/>
                <w:szCs w:val="18"/>
              </w:rPr>
              <w:lastRenderedPageBreak/>
              <w:t>zaznacza punkty i rysuje wykres; uwzględnia niepewności pomiarowe)</w:t>
            </w:r>
          </w:p>
          <w:p w:rsidR="007C7B31" w:rsidRPr="00F967EB" w:rsidRDefault="007C7B31" w:rsidP="00940C3B">
            <w:pPr>
              <w:pStyle w:val="tabelapunktytabela"/>
              <w:numPr>
                <w:ilvl w:val="0"/>
                <w:numId w:val="34"/>
              </w:numPr>
              <w:suppressAutoHyphens/>
              <w:rPr>
                <w:rFonts w:ascii="Times New Roman" w:hAnsi="Times New Roman" w:cs="Times New Roman"/>
                <w:color w:val="auto"/>
                <w:sz w:val="18"/>
                <w:szCs w:val="18"/>
              </w:rPr>
            </w:pPr>
            <w:r w:rsidRPr="00F967EB">
              <w:rPr>
                <w:rFonts w:ascii="Times New Roman" w:hAnsi="Times New Roman" w:cs="Times New Roman"/>
                <w:color w:val="auto"/>
                <w:sz w:val="18"/>
                <w:szCs w:val="18"/>
              </w:rPr>
              <w:t>wyznacza przyspieszenie z wykresów zależności prędkości od czasu dla ruchu prostoliniowego jednostajnie zmiennego (przyspieszonego lub opóźnionego)</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opisuje</w:t>
            </w:r>
            <w:proofErr w:type="spellEnd"/>
            <w:r w:rsidRPr="00F967EB">
              <w:rPr>
                <w:rFonts w:ascii="Times New Roman" w:hAnsi="Times New Roman" w:cs="Times New Roman"/>
                <w:color w:val="auto"/>
                <w:sz w:val="18"/>
                <w:szCs w:val="18"/>
              </w:rPr>
              <w:t xml:space="preserve"> zależność drogi od czasu w ruchu jednostajnie przyspieszonym, gdy prędkość początkowa jest równa zero; stosuje tę zależność do obliczeń</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ruch ciała na podstawie filmu</w:t>
            </w:r>
          </w:p>
          <w:p w:rsidR="007C7B31" w:rsidRPr="00F967EB" w:rsidRDefault="007C7B31" w:rsidP="00940C3B">
            <w:pPr>
              <w:pStyle w:val="tabelapunktytabela"/>
              <w:numPr>
                <w:ilvl w:val="0"/>
                <w:numId w:val="34"/>
              </w:numPr>
              <w:spacing w:after="113"/>
              <w:rPr>
                <w:rFonts w:ascii="Times New Roman" w:hAnsi="Times New Roman" w:cs="Times New Roman"/>
                <w:color w:val="auto"/>
                <w:sz w:val="18"/>
                <w:szCs w:val="18"/>
              </w:rPr>
            </w:pPr>
            <w:r w:rsidRPr="00F967EB">
              <w:rPr>
                <w:rFonts w:ascii="Times New Roman" w:hAnsi="Times New Roman" w:cs="Times New Roman"/>
                <w:color w:val="auto"/>
                <w:position w:val="2"/>
                <w:sz w:val="18"/>
                <w:szCs w:val="18"/>
              </w:rPr>
              <w:t> </w:t>
            </w:r>
            <w:proofErr w:type="spellStart"/>
            <w:r w:rsidRPr="00F967EB">
              <w:rPr>
                <w:rFonts w:ascii="Times New Roman" w:hAnsi="Times New Roman" w:cs="Times New Roman"/>
                <w:color w:val="auto"/>
                <w:position w:val="2"/>
                <w:sz w:val="18"/>
                <w:szCs w:val="18"/>
                <w:vertAlign w:val="superscript"/>
              </w:rPr>
              <w:t>R</w:t>
            </w:r>
            <w:r w:rsidRPr="00F967EB">
              <w:rPr>
                <w:rFonts w:ascii="Times New Roman" w:hAnsi="Times New Roman" w:cs="Times New Roman"/>
                <w:color w:val="auto"/>
                <w:position w:val="2"/>
                <w:sz w:val="18"/>
                <w:szCs w:val="18"/>
              </w:rPr>
              <w:t>posługuje</w:t>
            </w:r>
            <w:proofErr w:type="spellEnd"/>
            <w:r w:rsidRPr="00F967EB">
              <w:rPr>
                <w:rFonts w:ascii="Times New Roman" w:hAnsi="Times New Roman" w:cs="Times New Roman"/>
                <w:color w:val="auto"/>
                <w:position w:val="2"/>
                <w:sz w:val="18"/>
                <w:szCs w:val="18"/>
              </w:rPr>
              <w:t xml:space="preserve"> się wzorem: </w:t>
            </w:r>
            <m:oMath>
              <m:r>
                <w:rPr>
                  <w:rFonts w:ascii="Cambria Math" w:hAnsi="Cambria Math" w:cs="Times New Roman"/>
                  <w:color w:val="auto"/>
                  <w:sz w:val="18"/>
                  <w:szCs w:val="18"/>
                </w:rPr>
                <m:t>s=</m:t>
              </m:r>
              <m:f>
                <m:fPr>
                  <m:ctrlPr>
                    <w:rPr>
                      <w:rFonts w:ascii="Cambria Math" w:hAnsi="Cambria Math" w:cs="Times New Roman"/>
                      <w:i/>
                      <w:color w:val="auto"/>
                      <w:sz w:val="18"/>
                      <w:szCs w:val="18"/>
                    </w:rPr>
                  </m:ctrlPr>
                </m:fPr>
                <m:num>
                  <m:sSup>
                    <m:sSupPr>
                      <m:ctrlPr>
                        <w:rPr>
                          <w:rFonts w:ascii="Cambria Math" w:hAnsi="Cambria Math" w:cs="Times New Roman"/>
                          <w:i/>
                          <w:color w:val="auto"/>
                          <w:sz w:val="18"/>
                          <w:szCs w:val="18"/>
                        </w:rPr>
                      </m:ctrlPr>
                    </m:sSupPr>
                    <m:e>
                      <m:r>
                        <w:rPr>
                          <w:rFonts w:ascii="Cambria Math" w:hAnsi="Cambria Math" w:cs="Times New Roman"/>
                          <w:color w:val="auto"/>
                          <w:sz w:val="18"/>
                          <w:szCs w:val="18"/>
                        </w:rPr>
                        <m:t>at</m:t>
                      </m:r>
                    </m:e>
                    <m:sup>
                      <m:r>
                        <w:rPr>
                          <w:rFonts w:ascii="Cambria Math" w:hAnsi="Cambria Math" w:cs="Times New Roman"/>
                          <w:color w:val="auto"/>
                          <w:sz w:val="18"/>
                          <w:szCs w:val="18"/>
                        </w:rPr>
                        <m:t>2</m:t>
                      </m:r>
                    </m:sup>
                  </m:sSup>
                </m:num>
                <m:den>
                  <m:r>
                    <w:rPr>
                      <w:rFonts w:ascii="Cambria Math" w:hAnsi="Cambria Math" w:cs="Times New Roman"/>
                      <w:color w:val="auto"/>
                      <w:sz w:val="18"/>
                      <w:szCs w:val="18"/>
                    </w:rPr>
                    <m:t>2</m:t>
                  </m:r>
                </m:den>
              </m:f>
            </m:oMath>
            <w:r w:rsidRPr="00F967EB">
              <w:rPr>
                <w:rFonts w:ascii="Times New Roman" w:hAnsi="Times New Roman" w:cs="Times New Roman"/>
                <w:color w:val="auto"/>
                <w:position w:val="2"/>
                <w:sz w:val="18"/>
                <w:szCs w:val="18"/>
              </w:rPr>
              <w:fldChar w:fldCharType="begin"/>
            </w:r>
            <w:r w:rsidRPr="00F967EB">
              <w:rPr>
                <w:rFonts w:ascii="Times New Roman" w:hAnsi="Times New Roman" w:cs="Times New Roman"/>
                <w:color w:val="auto"/>
                <w:position w:val="2"/>
                <w:sz w:val="18"/>
                <w:szCs w:val="18"/>
              </w:rPr>
              <w:instrText xml:space="preserve"> QUOTE </w:instrText>
            </w:r>
            <w:r w:rsidRPr="00F967EB">
              <w:rPr>
                <w:rFonts w:ascii="Times New Roman" w:hAnsi="Times New Roman" w:cs="Times New Roman"/>
                <w:noProof/>
                <w:color w:val="auto"/>
                <w:position w:val="-21"/>
                <w:sz w:val="18"/>
                <w:szCs w:val="18"/>
                <w:lang w:eastAsia="pl-PL"/>
              </w:rPr>
              <w:drawing>
                <wp:inline distT="0" distB="0" distL="0" distR="0" wp14:anchorId="3C8C5BF8" wp14:editId="6FB10059">
                  <wp:extent cx="323850" cy="228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967EB">
              <w:rPr>
                <w:rFonts w:ascii="Times New Roman" w:hAnsi="Times New Roman" w:cs="Times New Roman"/>
                <w:color w:val="auto"/>
                <w:position w:val="2"/>
                <w:sz w:val="18"/>
                <w:szCs w:val="18"/>
              </w:rPr>
              <w:instrText xml:space="preserve"> </w:instrText>
            </w:r>
            <w:r w:rsidRPr="00F967EB">
              <w:rPr>
                <w:rFonts w:ascii="Times New Roman" w:hAnsi="Times New Roman" w:cs="Times New Roman"/>
                <w:color w:val="auto"/>
                <w:position w:val="2"/>
                <w:sz w:val="18"/>
                <w:szCs w:val="18"/>
              </w:rPr>
              <w:fldChar w:fldCharType="end"/>
            </w:r>
            <w:r w:rsidRPr="00F967EB">
              <w:rPr>
                <w:rFonts w:ascii="Times New Roman" w:hAnsi="Times New Roman" w:cs="Times New Roman"/>
                <w:color w:val="auto"/>
                <w:position w:val="2"/>
                <w:sz w:val="18"/>
                <w:szCs w:val="18"/>
              </w:rPr>
              <w:t>,</w:t>
            </w:r>
            <w:r w:rsidRPr="00F967EB">
              <w:rPr>
                <w:rFonts w:ascii="Times New Roman" w:hAnsi="Times New Roman" w:cs="Times New Roman"/>
                <w:color w:val="auto"/>
                <w:position w:val="2"/>
                <w:sz w:val="18"/>
                <w:szCs w:val="18"/>
                <w:vertAlign w:val="superscript"/>
              </w:rPr>
              <w:t xml:space="preserve"> </w:t>
            </w:r>
            <w:proofErr w:type="spellStart"/>
            <w:r w:rsidRPr="00F967EB">
              <w:rPr>
                <w:rFonts w:ascii="Times New Roman" w:hAnsi="Times New Roman" w:cs="Times New Roman"/>
                <w:color w:val="auto"/>
                <w:position w:val="2"/>
                <w:sz w:val="18"/>
                <w:szCs w:val="18"/>
                <w:vertAlign w:val="superscript"/>
              </w:rPr>
              <w:t>R</w:t>
            </w:r>
            <w:r w:rsidRPr="00F967EB">
              <w:rPr>
                <w:rFonts w:ascii="Times New Roman" w:hAnsi="Times New Roman" w:cs="Times New Roman"/>
                <w:color w:val="auto"/>
                <w:position w:val="2"/>
                <w:sz w:val="18"/>
                <w:szCs w:val="18"/>
              </w:rPr>
              <w:t>wyznacza</w:t>
            </w:r>
            <w:proofErr w:type="spellEnd"/>
            <w:r w:rsidRPr="00F967EB">
              <w:rPr>
                <w:rFonts w:ascii="Times New Roman" w:hAnsi="Times New Roman" w:cs="Times New Roman"/>
                <w:color w:val="auto"/>
                <w:position w:val="2"/>
                <w:sz w:val="18"/>
                <w:szCs w:val="18"/>
              </w:rPr>
              <w:t xml:space="preserve"> </w:t>
            </w:r>
            <w:r w:rsidRPr="00F967EB">
              <w:rPr>
                <w:rFonts w:ascii="Times New Roman" w:hAnsi="Times New Roman" w:cs="Times New Roman"/>
                <w:color w:val="auto"/>
                <w:sz w:val="18"/>
                <w:szCs w:val="18"/>
              </w:rPr>
              <w:t xml:space="preserve">przyspieszenie ciała na podstawie wzoru </w:t>
            </w:r>
            <m:oMath>
              <m:r>
                <w:rPr>
                  <w:rFonts w:ascii="Cambria Math" w:hAnsi="Cambria Math" w:cs="Times New Roman"/>
                  <w:color w:val="auto"/>
                  <w:sz w:val="18"/>
                  <w:szCs w:val="18"/>
                </w:rPr>
                <m:t>a=</m:t>
              </m:r>
              <m:f>
                <m:fPr>
                  <m:ctrlPr>
                    <w:rPr>
                      <w:rFonts w:ascii="Cambria Math" w:hAnsi="Cambria Math" w:cs="Times New Roman"/>
                      <w:i/>
                      <w:color w:val="auto"/>
                      <w:sz w:val="18"/>
                      <w:szCs w:val="18"/>
                    </w:rPr>
                  </m:ctrlPr>
                </m:fPr>
                <m:num>
                  <m:r>
                    <w:rPr>
                      <w:rFonts w:ascii="Cambria Math" w:hAnsi="Cambria Math" w:cs="Times New Roman"/>
                      <w:color w:val="auto"/>
                      <w:sz w:val="18"/>
                      <w:szCs w:val="18"/>
                    </w:rPr>
                    <m:t>2s</m:t>
                  </m:r>
                </m:num>
                <m:den>
                  <m:sSup>
                    <m:sSupPr>
                      <m:ctrlPr>
                        <w:rPr>
                          <w:rFonts w:ascii="Cambria Math" w:hAnsi="Cambria Math" w:cs="Times New Roman"/>
                          <w:i/>
                          <w:color w:val="auto"/>
                          <w:sz w:val="18"/>
                          <w:szCs w:val="18"/>
                        </w:rPr>
                      </m:ctrlPr>
                    </m:sSupPr>
                    <m:e>
                      <m:r>
                        <w:rPr>
                          <w:rFonts w:ascii="Cambria Math" w:hAnsi="Cambria Math" w:cs="Times New Roman"/>
                          <w:color w:val="auto"/>
                          <w:sz w:val="18"/>
                          <w:szCs w:val="18"/>
                        </w:rPr>
                        <m:t>t</m:t>
                      </m:r>
                    </m:e>
                    <m:sup>
                      <m:r>
                        <w:rPr>
                          <w:rFonts w:ascii="Cambria Math" w:hAnsi="Cambria Math" w:cs="Times New Roman"/>
                          <w:color w:val="auto"/>
                          <w:sz w:val="18"/>
                          <w:szCs w:val="18"/>
                        </w:rPr>
                        <m:t>2</m:t>
                      </m:r>
                    </m:sup>
                  </m:sSup>
                </m:den>
              </m:f>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20"/>
                <w:sz w:val="18"/>
                <w:szCs w:val="18"/>
                <w:lang w:eastAsia="pl-PL"/>
              </w:rPr>
              <w:drawing>
                <wp:inline distT="0" distB="0" distL="0" distR="0" wp14:anchorId="74674C91" wp14:editId="39F148A4">
                  <wp:extent cx="285750" cy="209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że w ruchu jednostajnie przyspieszonym bez prędkości początkowej odcinki drogi pokonywane w kolejnych sekundach mają się do siebie jak kolejne liczby nieparzyste</w:t>
            </w:r>
          </w:p>
          <w:p w:rsidR="007C7B31" w:rsidRPr="00F967EB" w:rsidRDefault="007C7B31" w:rsidP="00940C3B">
            <w:pPr>
              <w:pStyle w:val="tabelapunktytabela"/>
              <w:numPr>
                <w:ilvl w:val="0"/>
                <w:numId w:val="34"/>
              </w:numPr>
              <w:spacing w:after="113"/>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zadania z wykorzystaniem wzorów </w:t>
            </w:r>
            <w:r w:rsidRPr="00F967EB">
              <w:rPr>
                <w:rFonts w:ascii="Times New Roman" w:hAnsi="Times New Roman" w:cs="Times New Roman"/>
                <w:color w:val="auto"/>
                <w:sz w:val="18"/>
                <w:szCs w:val="18"/>
                <w:vertAlign w:val="superscript"/>
              </w:rPr>
              <w:t>R</w:t>
            </w:r>
            <m:oMath>
              <m:r>
                <w:rPr>
                  <w:rFonts w:ascii="Cambria Math" w:hAnsi="Cambria Math" w:cs="Times New Roman"/>
                  <w:color w:val="auto"/>
                  <w:sz w:val="18"/>
                  <w:szCs w:val="18"/>
                </w:rPr>
                <m:t>s=</m:t>
              </m:r>
              <m:f>
                <m:fPr>
                  <m:ctrlPr>
                    <w:rPr>
                      <w:rFonts w:ascii="Cambria Math" w:hAnsi="Cambria Math" w:cs="Times New Roman"/>
                      <w:i/>
                      <w:color w:val="auto"/>
                      <w:sz w:val="18"/>
                      <w:szCs w:val="18"/>
                    </w:rPr>
                  </m:ctrlPr>
                </m:fPr>
                <m:num>
                  <m:sSup>
                    <m:sSupPr>
                      <m:ctrlPr>
                        <w:rPr>
                          <w:rFonts w:ascii="Cambria Math" w:hAnsi="Cambria Math" w:cs="Times New Roman"/>
                          <w:i/>
                          <w:color w:val="auto"/>
                          <w:sz w:val="18"/>
                          <w:szCs w:val="18"/>
                        </w:rPr>
                      </m:ctrlPr>
                    </m:sSupPr>
                    <m:e>
                      <m:r>
                        <w:rPr>
                          <w:rFonts w:ascii="Cambria Math" w:hAnsi="Cambria Math" w:cs="Times New Roman"/>
                          <w:color w:val="auto"/>
                          <w:sz w:val="18"/>
                          <w:szCs w:val="18"/>
                        </w:rPr>
                        <m:t>at</m:t>
                      </m:r>
                    </m:e>
                    <m:sup>
                      <m:r>
                        <w:rPr>
                          <w:rFonts w:ascii="Cambria Math" w:hAnsi="Cambria Math" w:cs="Times New Roman"/>
                          <w:color w:val="auto"/>
                          <w:sz w:val="18"/>
                          <w:szCs w:val="18"/>
                        </w:rPr>
                        <m:t>2</m:t>
                      </m:r>
                    </m:sup>
                  </m:sSup>
                </m:num>
                <m:den>
                  <m:r>
                    <w:rPr>
                      <w:rFonts w:ascii="Cambria Math" w:hAnsi="Cambria Math" w:cs="Times New Roman"/>
                      <w:color w:val="auto"/>
                      <w:sz w:val="18"/>
                      <w:szCs w:val="18"/>
                    </w:rPr>
                    <m:t>2</m:t>
                  </m:r>
                </m:den>
              </m:f>
              <m:r>
                <w:rPr>
                  <w:rFonts w:ascii="Cambria Math" w:hAnsi="Cambria Math" w:cs="Times New Roman"/>
                  <w:color w:val="auto"/>
                  <w:sz w:val="18"/>
                  <w:szCs w:val="18"/>
                </w:rPr>
                <m:t xml:space="preserve"> </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21"/>
                <w:sz w:val="18"/>
                <w:szCs w:val="18"/>
                <w:lang w:eastAsia="pl-PL"/>
              </w:rPr>
              <w:drawing>
                <wp:inline distT="0" distB="0" distL="0" distR="0" wp14:anchorId="787CA00E" wp14:editId="6015292D">
                  <wp:extent cx="323850" cy="2286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i </w:t>
            </w:r>
            <m:oMath>
              <m:r>
                <w:rPr>
                  <w:rFonts w:ascii="Cambria Math" w:hAnsi="Cambria Math" w:cs="Times New Roman"/>
                  <w:color w:val="auto"/>
                  <w:sz w:val="18"/>
                  <w:szCs w:val="18"/>
                </w:rPr>
                <m:t>a=</m:t>
              </m:r>
              <m:f>
                <m:fPr>
                  <m:ctrlPr>
                    <w:rPr>
                      <w:rFonts w:ascii="Cambria Math" w:hAnsi="Cambria Math" w:cs="Times New Roman"/>
                      <w:i/>
                      <w:color w:val="auto"/>
                      <w:sz w:val="18"/>
                      <w:szCs w:val="18"/>
                    </w:rPr>
                  </m:ctrlPr>
                </m:fPr>
                <m:num>
                  <m:r>
                    <w:rPr>
                      <w:rFonts w:ascii="Cambria Math" w:hAnsi="Cambria Math" w:cs="Times New Roman"/>
                      <w:color w:val="auto"/>
                      <w:sz w:val="18"/>
                      <w:szCs w:val="18"/>
                    </w:rPr>
                    <m:t>∆v</m:t>
                  </m:r>
                </m:num>
                <m:den>
                  <m:r>
                    <w:rPr>
                      <w:rFonts w:ascii="Cambria Math" w:hAnsi="Cambria Math" w:cs="Times New Roman"/>
                      <w:color w:val="auto"/>
                      <w:sz w:val="18"/>
                      <w:szCs w:val="18"/>
                    </w:rPr>
                    <m:t>∆t</m:t>
                  </m:r>
                </m:den>
              </m:f>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20"/>
                <w:sz w:val="18"/>
                <w:szCs w:val="18"/>
                <w:lang w:eastAsia="pl-PL"/>
              </w:rPr>
              <w:drawing>
                <wp:inline distT="0" distB="0" distL="0" distR="0" wp14:anchorId="26D9995D" wp14:editId="04DD3B7D">
                  <wp:extent cx="295275" cy="209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wykresy zależności</w:t>
            </w:r>
            <w:r w:rsidRPr="00F967EB">
              <w:rPr>
                <w:rFonts w:ascii="Times New Roman" w:hAnsi="Times New Roman" w:cs="Times New Roman"/>
                <w:color w:val="auto"/>
                <w:sz w:val="18"/>
                <w:szCs w:val="18"/>
                <w:vertAlign w:val="superscript"/>
              </w:rPr>
              <w:t xml:space="preserve">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drogi</w:t>
            </w:r>
            <w:proofErr w:type="spellEnd"/>
            <w:r w:rsidRPr="00F967EB">
              <w:rPr>
                <w:rFonts w:ascii="Times New Roman" w:hAnsi="Times New Roman" w:cs="Times New Roman"/>
                <w:color w:val="auto"/>
                <w:sz w:val="18"/>
                <w:szCs w:val="18"/>
              </w:rPr>
              <w:t xml:space="preserve"> od czasu dla ruchu prostoliniowego jednostajnie przyspieszonego bez prędkości początkowej; porównuje ruchy na podstawie nachylenia wykresu zależności drogi od czasu do osi czasu</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że droga w dowolnym ruchu jest liczbowo równa polu pod wykresem zależności prędkości od czasu</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sporządza wykresy zależności prędkości i przyspieszenia od czasu dla ruchu prostoliniowego jednostajnie </w:t>
            </w:r>
            <w:r w:rsidRPr="00F967EB">
              <w:rPr>
                <w:rFonts w:ascii="Times New Roman" w:hAnsi="Times New Roman" w:cs="Times New Roman"/>
                <w:color w:val="auto"/>
                <w:sz w:val="18"/>
                <w:szCs w:val="18"/>
              </w:rPr>
              <w:lastRenderedPageBreak/>
              <w:t>przyspieszonego</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rozwiązuje typowe zadania związane z analizą wykresów zależności drogi i prędkości od czasu dla ruchów prostoliniowych: jednostajnego i jednostajnie zmiennego</w:t>
            </w:r>
          </w:p>
          <w:p w:rsidR="007C7B31" w:rsidRPr="00F967EB" w:rsidRDefault="007C7B31" w:rsidP="00940C3B">
            <w:pPr>
              <w:pStyle w:val="tabelapunktytabela"/>
              <w:numPr>
                <w:ilvl w:val="0"/>
                <w:numId w:val="3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bardziej złożone zadania (lub problemy) dotyczące treści rozdziału: </w:t>
            </w:r>
            <w:r w:rsidRPr="00F967EB">
              <w:rPr>
                <w:rFonts w:ascii="Times New Roman" w:hAnsi="Times New Roman" w:cs="Times New Roman"/>
                <w:i/>
                <w:iCs/>
                <w:color w:val="auto"/>
                <w:sz w:val="18"/>
                <w:szCs w:val="18"/>
              </w:rPr>
              <w:t>Kinematyka</w:t>
            </w:r>
            <w:r w:rsidRPr="00F967EB">
              <w:rPr>
                <w:rFonts w:ascii="Times New Roman" w:hAnsi="Times New Roman" w:cs="Times New Roman"/>
                <w:color w:val="auto"/>
                <w:sz w:val="18"/>
                <w:szCs w:val="18"/>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35"/>
              </w:numPr>
              <w:rPr>
                <w:rFonts w:ascii="Times New Roman" w:hAnsi="Times New Roman" w:cs="Times New Roman"/>
                <w:color w:val="auto"/>
                <w:sz w:val="18"/>
                <w:szCs w:val="18"/>
              </w:rPr>
            </w:pPr>
            <w:r w:rsidRPr="00F967EB">
              <w:rPr>
                <w:rFonts w:ascii="Times New Roman" w:hAnsi="Times New Roman" w:cs="Times New Roman"/>
                <w:color w:val="auto"/>
                <w:sz w:val="18"/>
                <w:szCs w:val="18"/>
              </w:rPr>
              <w:t>planuje i demonstruje doświadczenie związane z badaniem ruchu z użyciem przyrządów analogowych lub cyfrowych, programu do analizy materiałów wideo; opisuje przebieg doświadczenia, analizuje i ocenia wyniki</w:t>
            </w:r>
          </w:p>
          <w:p w:rsidR="007C7B31" w:rsidRPr="00F967EB" w:rsidRDefault="007C7B31" w:rsidP="00940C3B">
            <w:pPr>
              <w:pStyle w:val="tabelapunktytabela"/>
              <w:numPr>
                <w:ilvl w:val="0"/>
                <w:numId w:val="35"/>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analizuje</w:t>
            </w:r>
            <w:proofErr w:type="spellEnd"/>
            <w:r w:rsidRPr="00F967EB">
              <w:rPr>
                <w:rFonts w:ascii="Times New Roman" w:hAnsi="Times New Roman" w:cs="Times New Roman"/>
                <w:color w:val="auto"/>
                <w:sz w:val="18"/>
                <w:szCs w:val="18"/>
              </w:rPr>
              <w:t xml:space="preserve"> wykres zależności prędkości od czasu dla ruchu prostoliniowego jednostajnie przyspieszonego z prędkością początkową i na tej podstawie wyprowadza wzór na obliczanie drogi w tym ruchu</w:t>
            </w:r>
          </w:p>
          <w:p w:rsidR="007C7B31" w:rsidRPr="00F967EB" w:rsidRDefault="007C7B31" w:rsidP="00940C3B">
            <w:pPr>
              <w:pStyle w:val="tabelapunktytabela"/>
              <w:numPr>
                <w:ilvl w:val="0"/>
                <w:numId w:val="3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nietypowe, złożone zadania(problemy) dotyczące treści rozdziału: </w:t>
            </w:r>
            <w:r w:rsidRPr="00F967EB">
              <w:rPr>
                <w:rFonts w:ascii="Times New Roman" w:hAnsi="Times New Roman" w:cs="Times New Roman"/>
                <w:i/>
                <w:iCs/>
                <w:color w:val="auto"/>
                <w:sz w:val="18"/>
                <w:szCs w:val="18"/>
              </w:rPr>
              <w:t>Kinematyka</w:t>
            </w:r>
            <w:r w:rsidRPr="00F967EB">
              <w:rPr>
                <w:rFonts w:ascii="Times New Roman" w:hAnsi="Times New Roman" w:cs="Times New Roman"/>
                <w:color w:val="auto"/>
                <w:sz w:val="18"/>
                <w:szCs w:val="18"/>
              </w:rPr>
              <w:t xml:space="preserve"> (z wykorzystaniem wzorów: </w:t>
            </w:r>
            <m:oMath>
              <m:r>
                <w:rPr>
                  <w:rFonts w:ascii="Cambria Math" w:hAnsi="Cambria Math" w:cs="Times New Roman"/>
                  <w:color w:val="auto"/>
                  <w:sz w:val="18"/>
                  <w:szCs w:val="18"/>
                </w:rPr>
                <m:t>s=</m:t>
              </m:r>
              <m:f>
                <m:fPr>
                  <m:ctrlPr>
                    <w:rPr>
                      <w:rFonts w:ascii="Cambria Math" w:hAnsi="Cambria Math" w:cs="Times New Roman"/>
                      <w:i/>
                      <w:color w:val="auto"/>
                      <w:sz w:val="18"/>
                      <w:szCs w:val="18"/>
                    </w:rPr>
                  </m:ctrlPr>
                </m:fPr>
                <m:num>
                  <m:sSup>
                    <m:sSupPr>
                      <m:ctrlPr>
                        <w:rPr>
                          <w:rFonts w:ascii="Cambria Math" w:hAnsi="Cambria Math" w:cs="Times New Roman"/>
                          <w:i/>
                          <w:color w:val="auto"/>
                          <w:sz w:val="18"/>
                          <w:szCs w:val="18"/>
                        </w:rPr>
                      </m:ctrlPr>
                    </m:sSupPr>
                    <m:e>
                      <m:r>
                        <w:rPr>
                          <w:rFonts w:ascii="Cambria Math" w:hAnsi="Cambria Math" w:cs="Times New Roman"/>
                          <w:color w:val="auto"/>
                          <w:sz w:val="18"/>
                          <w:szCs w:val="18"/>
                        </w:rPr>
                        <m:t>at</m:t>
                      </m:r>
                    </m:e>
                    <m:sup>
                      <m:r>
                        <w:rPr>
                          <w:rFonts w:ascii="Cambria Math" w:hAnsi="Cambria Math" w:cs="Times New Roman"/>
                          <w:color w:val="auto"/>
                          <w:sz w:val="18"/>
                          <w:szCs w:val="18"/>
                        </w:rPr>
                        <m:t>2</m:t>
                      </m:r>
                    </m:sup>
                  </m:sSup>
                </m:num>
                <m:den>
                  <m:r>
                    <w:rPr>
                      <w:rFonts w:ascii="Cambria Math" w:hAnsi="Cambria Math" w:cs="Times New Roman"/>
                      <w:color w:val="auto"/>
                      <w:sz w:val="18"/>
                      <w:szCs w:val="18"/>
                    </w:rPr>
                    <m:t>2</m:t>
                  </m:r>
                </m:den>
              </m:f>
            </m:oMath>
            <w:r w:rsidRPr="00F967EB">
              <w:rPr>
                <w:rFonts w:ascii="Times New Roman" w:hAnsi="Times New Roman" w:cs="Times New Roman"/>
                <w:color w:val="auto"/>
                <w:sz w:val="18"/>
                <w:szCs w:val="18"/>
              </w:rPr>
              <w:t xml:space="preserve"> i </w:t>
            </w:r>
            <m:oMath>
              <m:r>
                <w:rPr>
                  <w:rFonts w:ascii="Cambria Math" w:hAnsi="Cambria Math" w:cs="Times New Roman"/>
                  <w:color w:val="auto"/>
                  <w:sz w:val="18"/>
                  <w:szCs w:val="18"/>
                </w:rPr>
                <w:lastRenderedPageBreak/>
                <m:t>a=</m:t>
              </m:r>
              <m:f>
                <m:fPr>
                  <m:ctrlPr>
                    <w:rPr>
                      <w:rFonts w:ascii="Cambria Math" w:hAnsi="Cambria Math" w:cs="Times New Roman"/>
                      <w:i/>
                      <w:color w:val="auto"/>
                      <w:sz w:val="18"/>
                      <w:szCs w:val="18"/>
                    </w:rPr>
                  </m:ctrlPr>
                </m:fPr>
                <m:num>
                  <m:r>
                    <w:rPr>
                      <w:rFonts w:ascii="Cambria Math" w:hAnsi="Cambria Math" w:cs="Times New Roman"/>
                      <w:color w:val="auto"/>
                      <w:sz w:val="18"/>
                      <w:szCs w:val="18"/>
                    </w:rPr>
                    <m:t>∆v</m:t>
                  </m:r>
                </m:num>
                <m:den>
                  <m:r>
                    <w:rPr>
                      <w:rFonts w:ascii="Cambria Math" w:hAnsi="Cambria Math" w:cs="Times New Roman"/>
                      <w:color w:val="auto"/>
                      <w:sz w:val="18"/>
                      <w:szCs w:val="18"/>
                    </w:rPr>
                    <m:t>∆t</m:t>
                  </m:r>
                </m:den>
              </m:f>
            </m:oMath>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oraz związane z analizą wykresów zależności drogi i prędkości od czasu dla ruchów prostoliniowych: jednostajnego i jednostajnie zmiennego)</w:t>
            </w:r>
          </w:p>
          <w:p w:rsidR="007C7B31" w:rsidRPr="00F967EB" w:rsidRDefault="007C7B31" w:rsidP="00940C3B">
            <w:pPr>
              <w:pStyle w:val="tabelapunktytabela"/>
              <w:numPr>
                <w:ilvl w:val="0"/>
                <w:numId w:val="3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przeczytanych tekstów (w tym popularnonaukowych) dotyczących ruchu (np. urządzeń do pomiaru przyspieszenia) </w:t>
            </w:r>
          </w:p>
          <w:p w:rsidR="007C7B31" w:rsidRPr="00F967EB" w:rsidRDefault="007C7B31" w:rsidP="00940C3B">
            <w:pPr>
              <w:pStyle w:val="tabelapunktytabela"/>
              <w:numPr>
                <w:ilvl w:val="0"/>
                <w:numId w:val="35"/>
              </w:numPr>
              <w:spacing w:before="57"/>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realizuje projekt: </w:t>
            </w:r>
            <w:r w:rsidRPr="00F967EB">
              <w:rPr>
                <w:rFonts w:ascii="Times New Roman" w:hAnsi="Times New Roman" w:cs="Times New Roman"/>
                <w:i/>
                <w:iCs/>
                <w:color w:val="auto"/>
                <w:sz w:val="18"/>
                <w:szCs w:val="18"/>
              </w:rPr>
              <w:t>Prędkość wokół nas</w:t>
            </w:r>
            <w:r w:rsidRPr="00F967EB">
              <w:rPr>
                <w:rFonts w:ascii="Times New Roman" w:hAnsi="Times New Roman" w:cs="Times New Roman"/>
                <w:color w:val="auto"/>
                <w:sz w:val="18"/>
                <w:szCs w:val="18"/>
              </w:rPr>
              <w:t xml:space="preserve"> (lub inny związany z treściami rozdziału </w:t>
            </w:r>
            <w:r w:rsidRPr="00F967EB">
              <w:rPr>
                <w:rFonts w:ascii="Times New Roman" w:hAnsi="Times New Roman" w:cs="Times New Roman"/>
                <w:i/>
                <w:iCs/>
                <w:color w:val="auto"/>
                <w:sz w:val="18"/>
                <w:szCs w:val="18"/>
              </w:rPr>
              <w:t>Kinematyka</w:t>
            </w:r>
            <w:r w:rsidRPr="00F967EB">
              <w:rPr>
                <w:rFonts w:ascii="Times New Roman" w:hAnsi="Times New Roman" w:cs="Times New Roman"/>
                <w:color w:val="auto"/>
                <w:sz w:val="18"/>
                <w:szCs w:val="18"/>
              </w:rPr>
              <w:t>)</w:t>
            </w:r>
          </w:p>
          <w:p w:rsidR="007C7B31" w:rsidRPr="00F967EB" w:rsidRDefault="007C7B31">
            <w:pPr>
              <w:pStyle w:val="tabelapunktytabela"/>
              <w:ind w:left="0" w:firstLine="0"/>
              <w:rPr>
                <w:rFonts w:ascii="Times New Roman" w:hAnsi="Times New Roman" w:cs="Times New Roman"/>
                <w:color w:val="auto"/>
                <w:sz w:val="18"/>
                <w:szCs w:val="18"/>
              </w:rPr>
            </w:pPr>
          </w:p>
        </w:tc>
      </w:tr>
      <w:tr w:rsidR="00375DEF" w:rsidRPr="00F967EB" w:rsidTr="00375DEF">
        <w:trPr>
          <w:trHeight w:val="229"/>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74" w:type="dxa"/>
              <w:left w:w="108" w:type="dxa"/>
              <w:bottom w:w="74" w:type="dxa"/>
              <w:right w:w="108"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pPr>
              <w:pStyle w:val="tabeladzialtabela"/>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color w:val="auto"/>
                <w:sz w:val="18"/>
                <w:szCs w:val="18"/>
              </w:rPr>
            </w:pPr>
            <w:r w:rsidRPr="00F967EB">
              <w:rPr>
                <w:rFonts w:ascii="Times New Roman" w:hAnsi="Times New Roman" w:cs="Times New Roman"/>
                <w:b/>
                <w:color w:val="auto"/>
                <w:sz w:val="18"/>
                <w:szCs w:val="18"/>
              </w:rPr>
              <w:t>V. DYNAMIKA</w:t>
            </w:r>
          </w:p>
        </w:tc>
      </w:tr>
      <w:tr w:rsidR="00375DEF" w:rsidRPr="00F967EB" w:rsidTr="00375DEF">
        <w:trPr>
          <w:trHeight w:val="3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symbolem siły; stosuje pojęcie siły jako działania skierowanego (wektor); wskazuje wartość, kierunek i zwrot wektora siły</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pojęcie siły wypadkowej; opisuje i rysuje siły, które się równoważą</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i nazywa siły oporów ruchu; podaje ich przykłady w otaczającej rzeczywistości</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podaje treść pierwszej zasady dynamiki </w:t>
            </w:r>
            <w:r w:rsidRPr="00F967EB">
              <w:rPr>
                <w:rFonts w:ascii="Times New Roman" w:hAnsi="Times New Roman" w:cs="Times New Roman"/>
                <w:color w:val="auto"/>
                <w:sz w:val="18"/>
                <w:szCs w:val="18"/>
              </w:rPr>
              <w:lastRenderedPageBreak/>
              <w:t>Newtona</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podaje treść drugiej zasady dynamiki Newtona; definiuje jednostkę siły w układzie SI (1 N) i posługuje się jednostką siły</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i nazywa siły działające na spadające ciała (siły ciężkości i oporów ruchu)</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podaje treść trzeciej zasady dynamiki Newtona</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sił oporów ruchu; podaje ich przykłady w różnych sytuacjach praktycznych i opisuje wpływ na poruszające się ciała</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tarcie statyczne i kinetyczne</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rozpoznaje zależność rosnącą bądź malejącą oraz proporcjonalność prostą na podstawie danych z tabeli; posługuje się proporcjonalnością prostą</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37"/>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badanie spadania ciał,</w:t>
            </w:r>
          </w:p>
          <w:p w:rsidR="007C7B31" w:rsidRPr="00F967EB" w:rsidRDefault="007C7B31" w:rsidP="00940C3B">
            <w:pPr>
              <w:pStyle w:val="tabelapolpauzytabela"/>
              <w:numPr>
                <w:ilvl w:val="1"/>
                <w:numId w:val="37"/>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badanie wzajemnego oddziaływania ciał</w:t>
            </w:r>
          </w:p>
          <w:p w:rsidR="007C7B31" w:rsidRPr="00F967EB" w:rsidRDefault="007C7B31" w:rsidP="00940C3B">
            <w:pPr>
              <w:pStyle w:val="tabelapolpauzytabela"/>
              <w:numPr>
                <w:ilvl w:val="1"/>
                <w:numId w:val="37"/>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badanie, od czego zależy tarcie, </w:t>
            </w:r>
          </w:p>
          <w:p w:rsidR="007C7B31" w:rsidRPr="00F967EB" w:rsidRDefault="007C7B31">
            <w:pPr>
              <w:pStyle w:val="tabelapunktytabela"/>
              <w:spacing w:after="6"/>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korzystając z opisów doświadczeń, przestrzegając zasad bezpieczeństwa; zapisuje wyniki i formułuje wnioski</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wielokrotności i podwielokrotności (mili-, centy-, kilo-, mega-)</w:t>
            </w:r>
          </w:p>
          <w:p w:rsidR="007C7B31" w:rsidRPr="00F967EB" w:rsidRDefault="007C7B31" w:rsidP="00940C3B">
            <w:pPr>
              <w:pStyle w:val="tabelapunktytabela"/>
              <w:numPr>
                <w:ilvl w:val="0"/>
                <w:numId w:val="36"/>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i rysunków informacje kluczowe</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wyznacza i rysuje siłę wypadkową sił o jednakowych kierunkach</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na czym polega bezwładność ciał; wskazuje przykłady bezwładności w otaczającej rzeczywistości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masy jako miary bezwładności ciał</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zachowanie się ciał na podstawie pierwszej zasady dynamiki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analizuje zachowanie się ciał na podstawie </w:t>
            </w:r>
            <w:r w:rsidRPr="00F967EB">
              <w:rPr>
                <w:rFonts w:ascii="Times New Roman" w:hAnsi="Times New Roman" w:cs="Times New Roman"/>
                <w:color w:val="auto"/>
                <w:sz w:val="18"/>
                <w:szCs w:val="18"/>
              </w:rPr>
              <w:lastRenderedPageBreak/>
              <w:t>drugiej zasady dynamiki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spadek swobodny jako przykład ruchu jednostajnie przyspieszonego</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porównuje czas spadania swobodnego i rzeczywistego różnych ciał z danej wysokości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wzajemne oddziaływanie ciał, posługując się trzecią zasadą dynamiki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zjawisko odrzutu i wskazuje jego przykłady w otaczającej rzeczywistości</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i wyjaśnia wyniki przeprowadzonego doświadczenia; podaje przyczynę działania siły tarcia i wyjaśnia, od czego zależy jej wartość</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stosuje pojęcie siły tarcia jako działania skierowanego (wektor); wskazuje wartość, kierunek i zwrot siły tarcia</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i rysuje siły działające na ciało wprawiane w ruch (lub poruszające się) oraz wyznacza i rysuje siłę wypadkową</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znaczenie tarcia w życiu codziennym; wyjaśnia na przykładach, kiedy tarcie i inne opory ruchu są pożyteczne, a kiedy niepożądane oraz wymienia sposoby zmniejszania lub zwiększania oporów ruchu (tarcia)</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stosuje do obliczeń: </w:t>
            </w:r>
          </w:p>
          <w:p w:rsidR="007C7B31" w:rsidRPr="00F967EB" w:rsidRDefault="007C7B31" w:rsidP="00940C3B">
            <w:pPr>
              <w:pStyle w:val="tabelapolpauzytabela"/>
              <w:numPr>
                <w:ilvl w:val="1"/>
                <w:numId w:val="39"/>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związek między siłą i masą a przyspieszeniem,</w:t>
            </w:r>
          </w:p>
          <w:p w:rsidR="007C7B31" w:rsidRPr="00F967EB" w:rsidRDefault="007C7B31" w:rsidP="00940C3B">
            <w:pPr>
              <w:pStyle w:val="tabelapolpauzytabela"/>
              <w:numPr>
                <w:ilvl w:val="1"/>
                <w:numId w:val="39"/>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związek między siłą ciężkości, masą i przyspieszeniem grawitacyjnym;</w:t>
            </w:r>
          </w:p>
          <w:p w:rsidR="007C7B31" w:rsidRPr="00F967EB" w:rsidRDefault="007C7B31">
            <w:pPr>
              <w:pStyle w:val="tabelapunktytabela"/>
              <w:spacing w:after="6"/>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oblicza i zapisuje wynik zgodnie z zasadami zaokrąglania oraz zachowaniem liczby cyfr znaczących wynikającej z danych</w:t>
            </w:r>
          </w:p>
          <w:p w:rsidR="007C7B31" w:rsidRPr="00F967EB" w:rsidRDefault="007C7B31" w:rsidP="00940C3B">
            <w:pPr>
              <w:pStyle w:val="tabelapunktytabela"/>
              <w:numPr>
                <w:ilvl w:val="0"/>
                <w:numId w:val="38"/>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doświadczenia:</w:t>
            </w:r>
          </w:p>
          <w:p w:rsidR="007C7B31" w:rsidRPr="00F967EB" w:rsidRDefault="007C7B31" w:rsidP="00940C3B">
            <w:pPr>
              <w:pStyle w:val="tabelapolpauzytabela"/>
              <w:numPr>
                <w:ilvl w:val="1"/>
                <w:numId w:val="40"/>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badanie bezwładności ciał, </w:t>
            </w:r>
          </w:p>
          <w:p w:rsidR="007C7B31" w:rsidRPr="00F967EB" w:rsidRDefault="007C7B31" w:rsidP="00940C3B">
            <w:pPr>
              <w:pStyle w:val="tabelapolpauzytabela"/>
              <w:numPr>
                <w:ilvl w:val="1"/>
                <w:numId w:val="40"/>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badanie ruchu ciała pod wpływem działania sił, które się nie równoważą,</w:t>
            </w:r>
          </w:p>
          <w:p w:rsidR="007C7B31" w:rsidRPr="00F967EB" w:rsidRDefault="007C7B31" w:rsidP="00940C3B">
            <w:pPr>
              <w:pStyle w:val="tabelapolpauzytabela"/>
              <w:numPr>
                <w:ilvl w:val="1"/>
                <w:numId w:val="40"/>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demonstracja zjawiska odrzutu,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korzystając z opisów doświadczeń i przestrzegając zasad bezpieczeństwa; zapisuje wyniki pomiarów wraz z ich jednostkami oraz z uwzględnieniem informacji o niepewności, analizuje je i formułuje wnioski </w:t>
            </w:r>
          </w:p>
          <w:p w:rsidR="007C7B31" w:rsidRPr="00F967EB" w:rsidRDefault="007C7B31" w:rsidP="00940C3B">
            <w:pPr>
              <w:pStyle w:val="tabelapunktytabela"/>
              <w:numPr>
                <w:ilvl w:val="0"/>
                <w:numId w:val="4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(typowe) zadania lub problemy dotyczące treści rozdziału: </w:t>
            </w:r>
            <w:r w:rsidRPr="00F967EB">
              <w:rPr>
                <w:rFonts w:ascii="Times New Roman" w:hAnsi="Times New Roman" w:cs="Times New Roman"/>
                <w:i/>
                <w:iCs/>
                <w:color w:val="auto"/>
                <w:sz w:val="18"/>
                <w:szCs w:val="18"/>
              </w:rPr>
              <w:t>Dynamika</w:t>
            </w:r>
            <w:r w:rsidRPr="00F967EB">
              <w:rPr>
                <w:rFonts w:ascii="Times New Roman" w:hAnsi="Times New Roman" w:cs="Times New Roman"/>
                <w:color w:val="auto"/>
                <w:sz w:val="18"/>
                <w:szCs w:val="18"/>
              </w:rPr>
              <w:t xml:space="preserve"> (z wykorzystaniem: pierwszej zasady dynamiki Newtona, związku między siłą i masą a przyspieszeniem oraz zadania dotyczące swobodnego spadania ciał, wzajemnego oddziaływania ciał i występowania oporów ruchu</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wyznacza</w:t>
            </w:r>
            <w:proofErr w:type="spellEnd"/>
            <w:r w:rsidRPr="00F967EB">
              <w:rPr>
                <w:rFonts w:ascii="Times New Roman" w:hAnsi="Times New Roman" w:cs="Times New Roman"/>
                <w:color w:val="auto"/>
                <w:sz w:val="18"/>
                <w:szCs w:val="18"/>
              </w:rPr>
              <w:t xml:space="preserve"> i rysuje siłę wypadkową sił o różnych kierunkach</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podaje</w:t>
            </w:r>
            <w:proofErr w:type="spellEnd"/>
            <w:r w:rsidRPr="00F967EB">
              <w:rPr>
                <w:rFonts w:ascii="Times New Roman" w:hAnsi="Times New Roman" w:cs="Times New Roman"/>
                <w:color w:val="auto"/>
                <w:sz w:val="18"/>
                <w:szCs w:val="18"/>
              </w:rPr>
              <w:t xml:space="preserve"> wzór na obliczanie siły tarcia</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opór powietrza podczas ruchu spadochroniarza</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planuje i przeprowadza doświadczenia: </w:t>
            </w:r>
          </w:p>
          <w:p w:rsidR="007C7B31" w:rsidRPr="00F967EB" w:rsidRDefault="007C7B31" w:rsidP="00940C3B">
            <w:pPr>
              <w:pStyle w:val="tabelapolpauzytabela"/>
              <w:numPr>
                <w:ilvl w:val="1"/>
                <w:numId w:val="43"/>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 celu zilustrowania I zasady dynamiki, </w:t>
            </w:r>
          </w:p>
          <w:p w:rsidR="007C7B31" w:rsidRPr="00F967EB" w:rsidRDefault="007C7B31" w:rsidP="00940C3B">
            <w:pPr>
              <w:pStyle w:val="tabelapolpauzytabela"/>
              <w:numPr>
                <w:ilvl w:val="1"/>
                <w:numId w:val="43"/>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w celu zilustrowania II zasady dynamiki,</w:t>
            </w:r>
          </w:p>
          <w:p w:rsidR="007C7B31" w:rsidRPr="00F967EB" w:rsidRDefault="007C7B31" w:rsidP="00940C3B">
            <w:pPr>
              <w:pStyle w:val="tabelapolpauzytabela"/>
              <w:numPr>
                <w:ilvl w:val="1"/>
                <w:numId w:val="43"/>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 xml:space="preserve">w celu zilustrowania III zasady dynamiki; </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opisuje ich przebieg, formułuje wnioski</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bardziej złożone zadania (lub problemy) dotyczące treści rozdziału: </w:t>
            </w:r>
            <w:r w:rsidRPr="00F967EB">
              <w:rPr>
                <w:rFonts w:ascii="Times New Roman" w:hAnsi="Times New Roman" w:cs="Times New Roman"/>
                <w:i/>
                <w:iCs/>
                <w:color w:val="auto"/>
                <w:sz w:val="18"/>
                <w:szCs w:val="18"/>
              </w:rPr>
              <w:t>Dynamika</w:t>
            </w:r>
            <w:r w:rsidRPr="00F967EB">
              <w:rPr>
                <w:rFonts w:ascii="Times New Roman" w:hAnsi="Times New Roman" w:cs="Times New Roman"/>
                <w:b/>
                <w:bCs/>
                <w:color w:val="auto"/>
                <w:sz w:val="18"/>
                <w:szCs w:val="18"/>
              </w:rPr>
              <w:t xml:space="preserve"> </w:t>
            </w:r>
            <w:r w:rsidRPr="00F967EB">
              <w:rPr>
                <w:rFonts w:ascii="Times New Roman" w:hAnsi="Times New Roman" w:cs="Times New Roman"/>
                <w:color w:val="auto"/>
                <w:sz w:val="18"/>
                <w:szCs w:val="18"/>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7C7B31" w:rsidRPr="00F967EB" w:rsidRDefault="007C7B31" w:rsidP="00940C3B">
            <w:pPr>
              <w:pStyle w:val="tabelapunktytabela"/>
              <w:numPr>
                <w:ilvl w:val="0"/>
                <w:numId w:val="42"/>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tekstów (w tym popularnonaukowych) dotyczących: bezwładności ciał, spadania ciał, występowania oporów ruchu, a w szczególności tekstu: </w:t>
            </w:r>
            <w:r w:rsidRPr="00F967EB">
              <w:rPr>
                <w:rFonts w:ascii="Times New Roman" w:hAnsi="Times New Roman" w:cs="Times New Roman"/>
                <w:i/>
                <w:iCs/>
                <w:color w:val="auto"/>
                <w:sz w:val="18"/>
                <w:szCs w:val="18"/>
              </w:rPr>
              <w:t>Czy opór powietrza zawsze przeszkadza sportowcom</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4"/>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nietypowe złożone zadania, (problemy) dotyczące treści rozdziału: </w:t>
            </w:r>
            <w:r w:rsidRPr="00F967EB">
              <w:rPr>
                <w:rFonts w:ascii="Times New Roman" w:hAnsi="Times New Roman" w:cs="Times New Roman"/>
                <w:i/>
                <w:iCs/>
                <w:color w:val="auto"/>
                <w:sz w:val="18"/>
                <w:szCs w:val="18"/>
              </w:rPr>
              <w:t>Dynamika</w:t>
            </w:r>
            <w:r w:rsidRPr="00F967EB">
              <w:rPr>
                <w:rFonts w:ascii="Times New Roman" w:hAnsi="Times New Roman" w:cs="Times New Roman"/>
                <w:color w:val="auto"/>
                <w:sz w:val="18"/>
                <w:szCs w:val="18"/>
              </w:rPr>
              <w:t xml:space="preserve"> (stosując do obliczeń związek między siłą i masą a przyspieszeniem oraz związek: </w:t>
            </w:r>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363FCE74" wp14:editId="48DFF9C7">
                  <wp:extent cx="514350" cy="152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separate"/>
            </w:r>
            <m:oMath>
              <m:r>
                <m:rPr>
                  <m:sty m:val="p"/>
                </m:rPr>
                <w:rPr>
                  <w:rFonts w:ascii="Cambria Math" w:hAnsi="Cambria Math" w:cs="Times New Roman"/>
                  <w:color w:val="auto"/>
                  <w:sz w:val="18"/>
                  <w:szCs w:val="18"/>
                </w:rPr>
                <m:t>∆v=a∙∆t</m:t>
              </m:r>
            </m:oMath>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w:t>
            </w:r>
          </w:p>
          <w:p w:rsidR="007C7B31" w:rsidRPr="00F967EB" w:rsidRDefault="007C7B31" w:rsidP="00940C3B">
            <w:pPr>
              <w:pStyle w:val="tabelapunktytabela"/>
              <w:numPr>
                <w:ilvl w:val="0"/>
                <w:numId w:val="44"/>
              </w:numPr>
              <w:spacing w:after="6"/>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tekstów (w tym popularnonaukowych) dotyczących przykładów </w:t>
            </w:r>
            <w:r w:rsidRPr="00F967EB">
              <w:rPr>
                <w:rFonts w:ascii="Times New Roman" w:hAnsi="Times New Roman" w:cs="Times New Roman"/>
                <w:color w:val="auto"/>
                <w:sz w:val="18"/>
                <w:szCs w:val="18"/>
              </w:rPr>
              <w:lastRenderedPageBreak/>
              <w:t>wykorzystania zasady odrzutu w przyrodzie i technice</w:t>
            </w:r>
          </w:p>
        </w:tc>
      </w:tr>
      <w:tr w:rsidR="00375DEF" w:rsidRPr="00F967EB" w:rsidTr="00375DEF">
        <w:trPr>
          <w:trHeight w:val="113"/>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74" w:type="dxa"/>
              <w:left w:w="108" w:type="dxa"/>
              <w:bottom w:w="74" w:type="dxa"/>
              <w:right w:w="108"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pPr>
              <w:pStyle w:val="tabeladzialtabela"/>
              <w:spacing w:after="11"/>
              <w:rPr>
                <w:rFonts w:ascii="Times New Roman" w:hAnsi="Times New Roman" w:cs="Times New Roman"/>
                <w:b/>
                <w:color w:val="auto"/>
                <w:sz w:val="18"/>
                <w:szCs w:val="18"/>
              </w:rPr>
            </w:pPr>
          </w:p>
          <w:p w:rsidR="007C7B31" w:rsidRPr="00F967EB" w:rsidRDefault="007C7B31">
            <w:pPr>
              <w:pStyle w:val="tabeladzialtabela"/>
              <w:spacing w:after="11"/>
              <w:rPr>
                <w:rFonts w:ascii="Times New Roman" w:hAnsi="Times New Roman" w:cs="Times New Roman"/>
                <w:color w:val="auto"/>
                <w:sz w:val="18"/>
                <w:szCs w:val="18"/>
              </w:rPr>
            </w:pPr>
            <w:r w:rsidRPr="00F967EB">
              <w:rPr>
                <w:rFonts w:ascii="Times New Roman" w:hAnsi="Times New Roman" w:cs="Times New Roman"/>
                <w:b/>
                <w:color w:val="auto"/>
                <w:sz w:val="18"/>
                <w:szCs w:val="18"/>
              </w:rPr>
              <w:t>VI. PRACA, MOC, ENERGIA</w:t>
            </w:r>
          </w:p>
        </w:tc>
      </w:tr>
      <w:tr w:rsidR="00375DEF" w:rsidRPr="00F967EB" w:rsidTr="00375DEF">
        <w:trPr>
          <w:trHeight w:val="3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79" w:type="dxa"/>
              <w:left w:w="108" w:type="dxa"/>
              <w:bottom w:w="79" w:type="dxa"/>
              <w:right w:w="108" w:type="dxa"/>
            </w:tcMar>
            <w:hideMark/>
          </w:tcPr>
          <w:p w:rsidR="007C7B31" w:rsidRPr="00F967EB" w:rsidRDefault="007C7B31">
            <w:pPr>
              <w:pStyle w:val="tabelatresctabela"/>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podaje przykłady różnych jej form</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odróżnia pracę w sensie fizycznym od pracy w języku potocznym; wskazuje przykłady wykonania pracy mechanicznej w otaczającej rzeczywistości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podaje wzór na obliczanie pracy, gdy kierunek działającej na ciało siły jest zgodny z kierunkiem jego ruchu</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praca i moc; odróżnia moc w sensie fizycznym od mocy w języku potocznym; wskazuje odpowiednie przykłady w otaczającej rzeczywistości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podaje i opisuje wzór na obliczanie mocy </w:t>
            </w:r>
            <w:r w:rsidRPr="00F967EB">
              <w:rPr>
                <w:rFonts w:ascii="Times New Roman" w:hAnsi="Times New Roman" w:cs="Times New Roman"/>
                <w:color w:val="auto"/>
                <w:sz w:val="18"/>
                <w:szCs w:val="18"/>
              </w:rPr>
              <w:lastRenderedPageBreak/>
              <w:t>(iloraz pracy i czasu, w którym praca została wykonana)</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pojęcia: praca i energia; wyjaśnia co rozumiemy przez pojęcie energii oraz kiedy ciało zyskuje energię, a kiedy ją traci; wskazuje odpowiednie przykłady w otaczającej rzeczywistości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potencjalnej grawitacji (ciężkości) i potencjalnej sprężystości wraz z ich jednostką w układzie SI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pojęciami siły ciężkości i siły sprężystości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kinetycznej; wskazuje przykłady ciał posiadających energię kinetyczną w otaczającej rzeczywistości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wymienia rodzaje energii mechanicznej;</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wskazuje przykłady przemian energii mechanicznej w otaczającej rzeczywistości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mechanicznej jako sumy energii kinetycznej i potencjalnej; podaje zasadę zachowania energii mechanicznej</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doświadczalnie bada, od czego zależy energia potencjalna ciężkości, korzystając z opisu doświadczenia i przestrzegając zasad bezpieczeństwa; opisuje wyniki i formułuje wnioski</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wielokrotności i podwielokrotności oraz jednostki czasu</w:t>
            </w:r>
          </w:p>
          <w:p w:rsidR="007C7B31" w:rsidRPr="00F967EB" w:rsidRDefault="007C7B31" w:rsidP="00940C3B">
            <w:pPr>
              <w:pStyle w:val="tabelapunktytabela"/>
              <w:numPr>
                <w:ilvl w:val="0"/>
                <w:numId w:val="45"/>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prostych tekstów i rysunków informacje kluczowe</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79" w:type="dxa"/>
              <w:left w:w="108" w:type="dxa"/>
              <w:bottom w:w="79" w:type="dxa"/>
              <w:right w:w="108" w:type="dxa"/>
            </w:tcMar>
            <w:hideMark/>
          </w:tcPr>
          <w:p w:rsidR="007C7B31" w:rsidRPr="00F967EB" w:rsidRDefault="007C7B31">
            <w:pPr>
              <w:pStyle w:val="tabelatresctabela"/>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pracy mechanicznej wraz z jej jednostką w układzie SI; wyjaśnia, kiedy została wykonana praca 1 J</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oporów ruchu</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pojęciem mocy wraz z jej jednostką w układzie SI; wyjaśnia, kiedy urządzenie ma moc 1 W; porównuje moce różnych urządzeń </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kiedy ciało ma energię potencjalną grawitacji, a kiedy ma energię potencjalną sprężystości; opisuje wykonaną pracę jako zmianę energii</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opisuje przemiany energii ciała podniesionego na pewną wysokość, </w:t>
            </w:r>
            <w:r w:rsidRPr="00F967EB">
              <w:rPr>
                <w:rFonts w:ascii="Times New Roman" w:hAnsi="Times New Roman" w:cs="Times New Roman"/>
                <w:color w:val="auto"/>
                <w:sz w:val="18"/>
                <w:szCs w:val="18"/>
              </w:rPr>
              <w:lastRenderedPageBreak/>
              <w:t>a następnie upuszczonego</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wykorzystuje zasadę zachowania energii do opisu zjawisk</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podaje i opisuje zależność przyrostu energii potencjalnej grawitacji ciała od jego masy i wysokości, na jaką ciało zostało podniesione (</w:t>
            </w:r>
            <m:oMath>
              <m:r>
                <w:rPr>
                  <w:rFonts w:ascii="Cambria Math" w:hAnsi="Cambria Math" w:cs="Times New Roman"/>
                  <w:color w:val="auto"/>
                  <w:sz w:val="18"/>
                  <w:szCs w:val="18"/>
                </w:rPr>
                <m:t>∆E=m∙g∙h</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537E25A0" wp14:editId="29765F44">
                  <wp:extent cx="64770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opisuje i wykorzystuje zależność energii kinetycznej ciała od jego masy i prędkości; podaje wzór na energię kinetyczną i stosuje go do obliczeń</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opisuje związek pracy wykonanej podczas zmiany prędkości ciała ze zmianą energii kinetycznej ciała (opisuje wykonaną pracę jako zmianę energii); wyznacza zmianę energii kinetycznej</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wykorzystuje zasadę zachowania energii</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do opisu zjawisk oraz wskazuje ich przykłady w otaczającej rzeczywistości</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stosuje do obliczeń: </w:t>
            </w:r>
          </w:p>
          <w:p w:rsidR="007C7B31" w:rsidRPr="00F967EB" w:rsidRDefault="007C7B31" w:rsidP="00940C3B">
            <w:pPr>
              <w:pStyle w:val="tabelapolpauzytabela"/>
              <w:numPr>
                <w:ilvl w:val="0"/>
                <w:numId w:val="47"/>
              </w:numPr>
              <w:rPr>
                <w:rFonts w:ascii="Times New Roman" w:hAnsi="Times New Roman" w:cs="Times New Roman"/>
                <w:color w:val="auto"/>
                <w:sz w:val="18"/>
                <w:szCs w:val="18"/>
              </w:rPr>
            </w:pPr>
            <w:r w:rsidRPr="00F967EB">
              <w:rPr>
                <w:rFonts w:ascii="Times New Roman" w:hAnsi="Times New Roman" w:cs="Times New Roman"/>
                <w:color w:val="auto"/>
                <w:sz w:val="18"/>
                <w:szCs w:val="18"/>
              </w:rPr>
              <w:t>związek pracy z siłą i drogą, na jakiej została wykonana,</w:t>
            </w:r>
          </w:p>
          <w:p w:rsidR="007C7B31" w:rsidRPr="00F967EB" w:rsidRDefault="007C7B31" w:rsidP="00940C3B">
            <w:pPr>
              <w:pStyle w:val="tabelapolpauzytabela"/>
              <w:numPr>
                <w:ilvl w:val="0"/>
                <w:numId w:val="47"/>
              </w:numPr>
              <w:rPr>
                <w:rFonts w:ascii="Times New Roman" w:hAnsi="Times New Roman" w:cs="Times New Roman"/>
                <w:color w:val="auto"/>
                <w:sz w:val="18"/>
                <w:szCs w:val="18"/>
              </w:rPr>
            </w:pPr>
            <w:r w:rsidRPr="00F967EB">
              <w:rPr>
                <w:rFonts w:ascii="Times New Roman" w:hAnsi="Times New Roman" w:cs="Times New Roman"/>
                <w:color w:val="auto"/>
                <w:sz w:val="18"/>
                <w:szCs w:val="18"/>
              </w:rPr>
              <w:t>związek mocy z pracą i czasem, w którym została wykonana,</w:t>
            </w:r>
          </w:p>
          <w:p w:rsidR="007C7B31" w:rsidRPr="00F967EB" w:rsidRDefault="007C7B31" w:rsidP="00940C3B">
            <w:pPr>
              <w:pStyle w:val="tabelapolpauzytabela"/>
              <w:numPr>
                <w:ilvl w:val="0"/>
                <w:numId w:val="47"/>
              </w:numPr>
              <w:rPr>
                <w:rFonts w:ascii="Times New Roman" w:hAnsi="Times New Roman" w:cs="Times New Roman"/>
                <w:color w:val="auto"/>
                <w:sz w:val="18"/>
                <w:szCs w:val="18"/>
              </w:rPr>
            </w:pPr>
            <w:r w:rsidRPr="00F967EB">
              <w:rPr>
                <w:rFonts w:ascii="Times New Roman" w:hAnsi="Times New Roman" w:cs="Times New Roman"/>
                <w:color w:val="auto"/>
                <w:sz w:val="18"/>
                <w:szCs w:val="18"/>
              </w:rPr>
              <w:t>związek wykonanej pracy ze zmianą energii oraz wzory na energię potencjalną grawitacji i energię kinetyczną,</w:t>
            </w:r>
          </w:p>
          <w:p w:rsidR="007C7B31" w:rsidRPr="00F967EB" w:rsidRDefault="007C7B31" w:rsidP="00940C3B">
            <w:pPr>
              <w:pStyle w:val="tabelapolpauzytabela"/>
              <w:numPr>
                <w:ilvl w:val="0"/>
                <w:numId w:val="4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zasadę zachowania energii mechanicznej, </w:t>
            </w:r>
          </w:p>
          <w:p w:rsidR="007C7B31" w:rsidRPr="00F967EB" w:rsidRDefault="007C7B31" w:rsidP="00940C3B">
            <w:pPr>
              <w:pStyle w:val="tabelapolpauzytabela"/>
              <w:numPr>
                <w:ilvl w:val="0"/>
                <w:numId w:val="47"/>
              </w:numPr>
              <w:rPr>
                <w:rFonts w:ascii="Times New Roman" w:hAnsi="Times New Roman" w:cs="Times New Roman"/>
                <w:color w:val="auto"/>
                <w:sz w:val="18"/>
                <w:szCs w:val="18"/>
              </w:rPr>
            </w:pPr>
            <w:r w:rsidRPr="00F967EB">
              <w:rPr>
                <w:rFonts w:ascii="Times New Roman" w:hAnsi="Times New Roman" w:cs="Times New Roman"/>
                <w:color w:val="auto"/>
                <w:sz w:val="18"/>
                <w:szCs w:val="18"/>
              </w:rPr>
              <w:t>związek między siłą ciężkości, masą i przyspieszeniem grawitacyjnym;</w:t>
            </w:r>
          </w:p>
          <w:p w:rsidR="007C7B31" w:rsidRPr="00F967EB" w:rsidRDefault="007C7B31">
            <w:pPr>
              <w:pStyle w:val="tabelapunktytabela"/>
              <w:spacing w:after="11"/>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wykonuje obliczenia i zapisuje wynik zgodnie z zasadami zaokrąglania oraz zachowaniem liczby cyfr znaczących wynikającej z danych</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(typowe) zadania lub problemy dotyczące treści rozdziału: </w:t>
            </w:r>
            <w:r w:rsidRPr="00F967EB">
              <w:rPr>
                <w:rFonts w:ascii="Times New Roman" w:hAnsi="Times New Roman" w:cs="Times New Roman"/>
                <w:i/>
                <w:iCs/>
                <w:color w:val="auto"/>
                <w:sz w:val="18"/>
                <w:szCs w:val="18"/>
              </w:rPr>
              <w:t xml:space="preserve">Praca, </w:t>
            </w:r>
            <w:r w:rsidRPr="00F967EB">
              <w:rPr>
                <w:rFonts w:ascii="Times New Roman" w:hAnsi="Times New Roman" w:cs="Times New Roman"/>
                <w:i/>
                <w:iCs/>
                <w:color w:val="auto"/>
                <w:sz w:val="18"/>
                <w:szCs w:val="18"/>
              </w:rPr>
              <w:lastRenderedPageBreak/>
              <w:t>moc, energia</w:t>
            </w:r>
            <w:r w:rsidRPr="00F967EB">
              <w:rPr>
                <w:rFonts w:ascii="Times New Roman" w:hAnsi="Times New Roman" w:cs="Times New Roman"/>
                <w:color w:val="auto"/>
                <w:sz w:val="18"/>
                <w:szCs w:val="18"/>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7C7B31" w:rsidRPr="00F967EB" w:rsidRDefault="007C7B31" w:rsidP="00940C3B">
            <w:pPr>
              <w:pStyle w:val="tabelapunktytabela"/>
              <w:numPr>
                <w:ilvl w:val="0"/>
                <w:numId w:val="46"/>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tabel i rysunków informacje kluczowe dla opisywanego zjawiska bądź problemu</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79" w:type="dxa"/>
              <w:left w:w="108" w:type="dxa"/>
              <w:bottom w:w="79" w:type="dxa"/>
              <w:right w:w="108" w:type="dxa"/>
            </w:tcMar>
            <w:hideMark/>
          </w:tcPr>
          <w:p w:rsidR="007C7B31" w:rsidRPr="00F967EB" w:rsidRDefault="007C7B31">
            <w:pPr>
              <w:pStyle w:val="tabelatresctabela"/>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kiedy, mimo działającej na ciało siły, praca jest równa zero; wskazuje odpowiednie przykłady w otaczającej rzeczywistości</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wyjaśnia</w:t>
            </w:r>
            <w:proofErr w:type="spellEnd"/>
            <w:r w:rsidRPr="00F967EB">
              <w:rPr>
                <w:rFonts w:ascii="Times New Roman" w:hAnsi="Times New Roman" w:cs="Times New Roman"/>
                <w:color w:val="auto"/>
                <w:sz w:val="18"/>
                <w:szCs w:val="18"/>
              </w:rPr>
              <w:t xml:space="preserve"> sposób obliczania pracy, gdy kierunek działającej na ciało siły nie jest zgodny z kierunkiem jego ruchu </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wyjaśnia</w:t>
            </w:r>
            <w:proofErr w:type="spellEnd"/>
            <w:r w:rsidRPr="00F967EB">
              <w:rPr>
                <w:rFonts w:ascii="Times New Roman" w:hAnsi="Times New Roman" w:cs="Times New Roman"/>
                <w:color w:val="auto"/>
                <w:sz w:val="18"/>
                <w:szCs w:val="18"/>
              </w:rPr>
              <w:t>, co to jest koń mechaniczny (1 KM)</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podaje, opisuje i stosuje wzór na obliczanie mocy chwilowej (</w:t>
            </w:r>
            <m:oMath>
              <m:r>
                <w:rPr>
                  <w:rFonts w:ascii="Cambria Math" w:hAnsi="Cambria Math" w:cs="Times New Roman"/>
                  <w:color w:val="auto"/>
                  <w:sz w:val="18"/>
                  <w:szCs w:val="18"/>
                </w:rPr>
                <m:t>P=F∙v</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3D317C02" wp14:editId="2E6F3D6E">
                  <wp:extent cx="419100" cy="152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wyznacza zmianę energii potencjalnej grawitacji ciała podczas zmiany jego wysokości (wyprowadza wzór)</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wyjaśnia, jaki układ nazywa się układem izolowanym; podaje zasadę zachowania energii</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planuje i przeprowadza doświadczenia związane z badaniem, od czego zależy energia potencjalna sprężystości i energia kinetyczna; opisuje ich przebieg i wyniki, formułuje wnioski</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zadania (lub problemy) bardziej złożone (w tym umiarkowanie trudne zadania obliczeniowe) dotyczące treści rozdziału: </w:t>
            </w:r>
            <w:r w:rsidRPr="00F967EB">
              <w:rPr>
                <w:rFonts w:ascii="Times New Roman" w:hAnsi="Times New Roman" w:cs="Times New Roman"/>
                <w:i/>
                <w:iCs/>
                <w:color w:val="auto"/>
                <w:sz w:val="18"/>
                <w:szCs w:val="18"/>
              </w:rPr>
              <w:t>Praca, moc, energia</w:t>
            </w:r>
            <w:r w:rsidRPr="00F967EB">
              <w:rPr>
                <w:rFonts w:ascii="Times New Roman" w:hAnsi="Times New Roman" w:cs="Times New Roman"/>
                <w:color w:val="auto"/>
                <w:sz w:val="18"/>
                <w:szCs w:val="18"/>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7C7B31" w:rsidRPr="00F967EB" w:rsidRDefault="007C7B31" w:rsidP="00940C3B">
            <w:pPr>
              <w:pStyle w:val="tabelapunktytabela"/>
              <w:numPr>
                <w:ilvl w:val="0"/>
                <w:numId w:val="48"/>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informacjami pochodzącymi z analizy tekstów (w tym popularnonaukowych) dotyczących: energii i pracy, mocy różnych urządzeń, energii potencjalnej i kinetycznej oraz zasady zachowania energii mechanicznej</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79" w:type="dxa"/>
              <w:left w:w="108" w:type="dxa"/>
              <w:bottom w:w="79" w:type="dxa"/>
              <w:right w:w="108" w:type="dxa"/>
            </w:tcMar>
            <w:hideMark/>
          </w:tcPr>
          <w:p w:rsidR="007C7B31" w:rsidRPr="00F967EB" w:rsidRDefault="007C7B31">
            <w:pPr>
              <w:pStyle w:val="tabelatresctabela"/>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49"/>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wykazuje</w:t>
            </w:r>
            <w:proofErr w:type="spellEnd"/>
            <w:r w:rsidRPr="00F967EB">
              <w:rPr>
                <w:rFonts w:ascii="Times New Roman" w:hAnsi="Times New Roman" w:cs="Times New Roman"/>
                <w:color w:val="auto"/>
                <w:sz w:val="18"/>
                <w:szCs w:val="18"/>
              </w:rPr>
              <w:t>, że praca wykonana podczas zmiany prędkości ciała jest równa zmianie jego energii kinetycznej (wyprowadza wzór)</w:t>
            </w:r>
          </w:p>
          <w:p w:rsidR="007C7B31" w:rsidRPr="00F967EB" w:rsidRDefault="007C7B31" w:rsidP="00940C3B">
            <w:pPr>
              <w:pStyle w:val="tabelapunktytabela"/>
              <w:numPr>
                <w:ilvl w:val="0"/>
                <w:numId w:val="49"/>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złożone zadania obliczeniowe: </w:t>
            </w:r>
          </w:p>
          <w:p w:rsidR="007C7B31" w:rsidRPr="00F967EB" w:rsidRDefault="007C7B31" w:rsidP="00940C3B">
            <w:pPr>
              <w:pStyle w:val="tabelapolpauzytabela"/>
              <w:numPr>
                <w:ilvl w:val="1"/>
                <w:numId w:val="50"/>
              </w:numPr>
              <w:rPr>
                <w:rFonts w:ascii="Times New Roman" w:hAnsi="Times New Roman" w:cs="Times New Roman"/>
                <w:color w:val="auto"/>
                <w:sz w:val="18"/>
                <w:szCs w:val="18"/>
              </w:rPr>
            </w:pPr>
            <w:r w:rsidRPr="00F967EB">
              <w:rPr>
                <w:rFonts w:ascii="Times New Roman" w:hAnsi="Times New Roman" w:cs="Times New Roman"/>
                <w:color w:val="auto"/>
                <w:sz w:val="18"/>
                <w:szCs w:val="18"/>
              </w:rPr>
              <w:t>dotyczące energii i pracy (wykorzystuje</w:t>
            </w:r>
            <w:r w:rsidRPr="00F967EB">
              <w:rPr>
                <w:rFonts w:ascii="Times New Roman" w:hAnsi="Times New Roman" w:cs="Times New Roman"/>
                <w:color w:val="auto"/>
                <w:sz w:val="18"/>
                <w:szCs w:val="18"/>
                <w:vertAlign w:val="superscript"/>
              </w:rPr>
              <w:t xml:space="preserve">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geometryczną</w:t>
            </w:r>
            <w:proofErr w:type="spellEnd"/>
            <w:r w:rsidRPr="00F967EB">
              <w:rPr>
                <w:rFonts w:ascii="Times New Roman" w:hAnsi="Times New Roman" w:cs="Times New Roman"/>
                <w:color w:val="auto"/>
                <w:sz w:val="18"/>
                <w:szCs w:val="18"/>
              </w:rPr>
              <w:t xml:space="preserve"> interpretację pracy) oraz mocy;</w:t>
            </w:r>
          </w:p>
          <w:p w:rsidR="007C7B31" w:rsidRPr="00F967EB" w:rsidRDefault="007C7B31" w:rsidP="00940C3B">
            <w:pPr>
              <w:pStyle w:val="tabelapolpauzytabela"/>
              <w:numPr>
                <w:ilvl w:val="1"/>
                <w:numId w:val="50"/>
              </w:numPr>
              <w:rPr>
                <w:rFonts w:ascii="Times New Roman" w:hAnsi="Times New Roman" w:cs="Times New Roman"/>
                <w:color w:val="auto"/>
                <w:sz w:val="18"/>
                <w:szCs w:val="18"/>
              </w:rPr>
            </w:pPr>
            <w:r w:rsidRPr="00F967EB">
              <w:rPr>
                <w:rFonts w:ascii="Times New Roman" w:hAnsi="Times New Roman" w:cs="Times New Roman"/>
                <w:color w:val="auto"/>
                <w:sz w:val="18"/>
                <w:szCs w:val="18"/>
              </w:rPr>
              <w:t>z wykorzystaniem zasady zachowania energii mechanicznej oraz wzorów na energię potencjalną grawitacji i energię kinetyczną;</w:t>
            </w:r>
          </w:p>
          <w:p w:rsidR="007C7B31" w:rsidRPr="00F967EB" w:rsidRDefault="007C7B31">
            <w:pPr>
              <w:pStyle w:val="tabelapunktytabela"/>
              <w:spacing w:after="11"/>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szacuje rząd wielkości spodziewanego wyniku i na tej podstawie ocenia </w:t>
            </w:r>
            <w:r w:rsidRPr="00F967EB">
              <w:rPr>
                <w:rFonts w:ascii="Times New Roman" w:hAnsi="Times New Roman" w:cs="Times New Roman"/>
                <w:color w:val="auto"/>
                <w:sz w:val="18"/>
                <w:szCs w:val="18"/>
              </w:rPr>
              <w:lastRenderedPageBreak/>
              <w:t>wyniki obliczeń</w:t>
            </w:r>
          </w:p>
          <w:p w:rsidR="007C7B31" w:rsidRPr="00F967EB" w:rsidRDefault="007C7B31" w:rsidP="00940C3B">
            <w:pPr>
              <w:pStyle w:val="tabelapunktytabela"/>
              <w:numPr>
                <w:ilvl w:val="0"/>
                <w:numId w:val="49"/>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nietypowe zadania (problemy) dotyczące treści rozdziału: </w:t>
            </w:r>
            <w:r w:rsidRPr="00F967EB">
              <w:rPr>
                <w:rFonts w:ascii="Times New Roman" w:hAnsi="Times New Roman" w:cs="Times New Roman"/>
                <w:i/>
                <w:iCs/>
                <w:color w:val="auto"/>
                <w:sz w:val="18"/>
                <w:szCs w:val="18"/>
              </w:rPr>
              <w:t>Praca, moc, energia</w:t>
            </w:r>
          </w:p>
          <w:p w:rsidR="007C7B31" w:rsidRPr="00F967EB" w:rsidRDefault="007C7B31" w:rsidP="00940C3B">
            <w:pPr>
              <w:pStyle w:val="tabelapunktytabela"/>
              <w:numPr>
                <w:ilvl w:val="0"/>
                <w:numId w:val="49"/>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realizuje projekt: </w:t>
            </w:r>
            <w:r w:rsidRPr="00F967EB">
              <w:rPr>
                <w:rFonts w:ascii="Times New Roman" w:hAnsi="Times New Roman" w:cs="Times New Roman"/>
                <w:i/>
                <w:iCs/>
                <w:color w:val="auto"/>
                <w:sz w:val="18"/>
                <w:szCs w:val="18"/>
              </w:rPr>
              <w:t>Statek parowy</w:t>
            </w:r>
            <w:r w:rsidRPr="00F967EB">
              <w:rPr>
                <w:rFonts w:ascii="Times New Roman" w:hAnsi="Times New Roman" w:cs="Times New Roman"/>
                <w:color w:val="auto"/>
                <w:sz w:val="18"/>
                <w:szCs w:val="18"/>
              </w:rPr>
              <w:t xml:space="preserve"> (lub inny związany z treściami rozdziału: </w:t>
            </w:r>
            <w:r w:rsidRPr="00F967EB">
              <w:rPr>
                <w:rFonts w:ascii="Times New Roman" w:hAnsi="Times New Roman" w:cs="Times New Roman"/>
                <w:i/>
                <w:iCs/>
                <w:color w:val="auto"/>
                <w:sz w:val="18"/>
                <w:szCs w:val="18"/>
              </w:rPr>
              <w:t>Praca, moc, energia</w:t>
            </w:r>
            <w:r w:rsidRPr="00F967EB">
              <w:rPr>
                <w:rFonts w:ascii="Times New Roman" w:hAnsi="Times New Roman" w:cs="Times New Roman"/>
                <w:color w:val="auto"/>
                <w:sz w:val="18"/>
                <w:szCs w:val="18"/>
              </w:rPr>
              <w:t>)</w:t>
            </w:r>
          </w:p>
        </w:tc>
      </w:tr>
      <w:tr w:rsidR="00375DEF" w:rsidRPr="00F967EB" w:rsidTr="00375DEF">
        <w:trPr>
          <w:trHeight w:val="113"/>
          <w:jc w:val="center"/>
        </w:trPr>
        <w:tc>
          <w:tcPr>
            <w:tcW w:w="13755" w:type="dxa"/>
            <w:gridSpan w:val="4"/>
            <w:tcBorders>
              <w:top w:val="single" w:sz="4" w:space="0" w:color="auto"/>
              <w:left w:val="single" w:sz="4" w:space="0" w:color="auto"/>
              <w:bottom w:val="single" w:sz="4" w:space="0" w:color="auto"/>
              <w:right w:val="single" w:sz="4" w:space="0" w:color="auto"/>
            </w:tcBorders>
            <w:shd w:val="clear" w:color="auto" w:fill="auto"/>
            <w:tcMar>
              <w:top w:w="79" w:type="dxa"/>
              <w:left w:w="108" w:type="dxa"/>
              <w:bottom w:w="79" w:type="dxa"/>
              <w:right w:w="108" w:type="dxa"/>
            </w:tcMar>
            <w:vAlign w:val="center"/>
            <w:hideMark/>
          </w:tcPr>
          <w:p w:rsidR="007C7B31" w:rsidRPr="00F967EB" w:rsidRDefault="007C7B31" w:rsidP="007C7B31">
            <w:pPr>
              <w:rPr>
                <w:rFonts w:ascii="Times New Roman" w:hAnsi="Times New Roman" w:cs="Times New Roman"/>
                <w:sz w:val="18"/>
                <w:szCs w:val="18"/>
              </w:rPr>
            </w:pPr>
            <w:r w:rsidRPr="00F967EB">
              <w:rPr>
                <w:rFonts w:ascii="Times New Roman" w:hAnsi="Times New Roman" w:cs="Times New Roman"/>
                <w:sz w:val="18"/>
                <w:szCs w:val="18"/>
              </w:rPr>
              <w:lastRenderedPageBreak/>
              <w:t>Ocenę celującą otrzymuje uczeń, który opanował wszystkie treści z podstawy programowej oraz rozwiązuje zadania o wysokim stopniu trudności.</w:t>
            </w:r>
          </w:p>
          <w:p w:rsidR="007C7B31" w:rsidRPr="00F967EB" w:rsidRDefault="007C7B31" w:rsidP="007C7B31">
            <w:pPr>
              <w:pStyle w:val="tabeladzialtabela"/>
              <w:jc w:val="left"/>
              <w:rPr>
                <w:rFonts w:ascii="Times New Roman" w:hAnsi="Times New Roman" w:cs="Times New Roman"/>
                <w:b/>
                <w:color w:val="auto"/>
                <w:sz w:val="18"/>
                <w:szCs w:val="18"/>
              </w:rPr>
            </w:pPr>
          </w:p>
          <w:p w:rsidR="007C7B31" w:rsidRPr="00F967EB" w:rsidRDefault="007C7B31">
            <w:pPr>
              <w:pStyle w:val="tabeladzialtabela"/>
              <w:rPr>
                <w:rFonts w:ascii="Times New Roman" w:hAnsi="Times New Roman" w:cs="Times New Roman"/>
                <w:color w:val="auto"/>
                <w:sz w:val="18"/>
                <w:szCs w:val="18"/>
              </w:rPr>
            </w:pPr>
            <w:r w:rsidRPr="00F967EB">
              <w:rPr>
                <w:rFonts w:ascii="Times New Roman" w:hAnsi="Times New Roman" w:cs="Times New Roman"/>
                <w:b/>
                <w:color w:val="auto"/>
                <w:sz w:val="18"/>
                <w:szCs w:val="18"/>
              </w:rPr>
              <w:t>VII. TERMODYNAMIKA</w:t>
            </w:r>
          </w:p>
        </w:tc>
      </w:tr>
      <w:tr w:rsidR="00375DEF" w:rsidRPr="00F967EB" w:rsidTr="00375DEF">
        <w:trPr>
          <w:trHeight w:val="396"/>
          <w:jc w:val="center"/>
        </w:trPr>
        <w:tc>
          <w:tcPr>
            <w:tcW w:w="3443"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t>Uczeń:</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kinetycznej; opisuje wykonaną pracę jako zmianę energii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temperatury</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przykłady zmiany energii wewnętrznej spowodowanej wykonaniem pracy lub przepływem ciepła w otaczającej rzeczywistości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podaje warunek i kierunek przepływu ciepła; stwierdza, że ciała o równej temperaturze pozostają w stanie równowagi termicznej</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materiały o różnym przewodnictwie; wskazuje przykłady w otaczającej rzeczywistości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wymienia sposoby przekazywania energii w postaci ciepła; wskazuje odpowiednie przykłady w otaczającej rzeczywistości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informuje o przekazywaniu ciepła przez promieniowanie; wykonuje i opisuje doświadczenie ilustrujące ten sposób </w:t>
            </w:r>
            <w:r w:rsidRPr="00F967EB">
              <w:rPr>
                <w:rFonts w:ascii="Times New Roman" w:hAnsi="Times New Roman" w:cs="Times New Roman"/>
                <w:color w:val="auto"/>
                <w:sz w:val="18"/>
                <w:szCs w:val="18"/>
              </w:rPr>
              <w:lastRenderedPageBreak/>
              <w:t>przekazywania ciepła</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tabelami wielkości fizycznych w celu odszukania ciepła właściwego; porównuje wartości ciepła właściwego różnych substancji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rozróżnia i nazywa zmiany stanów skupienia: topnienie, krzepnięcie, parowanie, skraplanie, sublimację, resublimację oraz wskazuje przykłady tych zjawisk w otaczającej rzeczywistości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tabelami wielkości fizycznych w celu odszukania temperatury topnienia i temperatury wrzenia oraz</w:t>
            </w:r>
            <w:r w:rsidRPr="00F967EB">
              <w:rPr>
                <w:rFonts w:ascii="Times New Roman" w:hAnsi="Times New Roman" w:cs="Times New Roman"/>
                <w:color w:val="auto"/>
                <w:sz w:val="18"/>
                <w:szCs w:val="18"/>
                <w:vertAlign w:val="superscript"/>
              </w:rPr>
              <w:t xml:space="preserve">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ciepła</w:t>
            </w:r>
            <w:proofErr w:type="spellEnd"/>
            <w:r w:rsidRPr="00F967EB">
              <w:rPr>
                <w:rFonts w:ascii="Times New Roman" w:hAnsi="Times New Roman" w:cs="Times New Roman"/>
                <w:color w:val="auto"/>
                <w:sz w:val="18"/>
                <w:szCs w:val="18"/>
              </w:rPr>
              <w:t xml:space="preserve"> topnienia i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ciepła</w:t>
            </w:r>
            <w:proofErr w:type="spellEnd"/>
            <w:r w:rsidRPr="00F967EB">
              <w:rPr>
                <w:rFonts w:ascii="Times New Roman" w:hAnsi="Times New Roman" w:cs="Times New Roman"/>
                <w:color w:val="auto"/>
                <w:sz w:val="18"/>
                <w:szCs w:val="18"/>
              </w:rPr>
              <w:t xml:space="preserve"> parowania; porównuje te wartości dla różnych substancji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doświadczalnie demonstruje zjawisko topnienia</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od czego zależy szybkość parowania</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temperatury wrzenia</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przeprowadza doświadczenia: </w:t>
            </w:r>
          </w:p>
          <w:p w:rsidR="007C7B31" w:rsidRPr="00F967EB" w:rsidRDefault="007C7B31" w:rsidP="00940C3B">
            <w:pPr>
              <w:pStyle w:val="tabelapolpauzytabela"/>
              <w:numPr>
                <w:ilvl w:val="1"/>
                <w:numId w:val="52"/>
              </w:numPr>
              <w:rPr>
                <w:rFonts w:ascii="Times New Roman" w:hAnsi="Times New Roman" w:cs="Times New Roman"/>
                <w:color w:val="auto"/>
                <w:sz w:val="18"/>
                <w:szCs w:val="18"/>
              </w:rPr>
            </w:pPr>
            <w:r w:rsidRPr="00F967EB">
              <w:rPr>
                <w:rFonts w:ascii="Times New Roman" w:hAnsi="Times New Roman" w:cs="Times New Roman"/>
                <w:color w:val="auto"/>
                <w:sz w:val="18"/>
                <w:szCs w:val="18"/>
              </w:rPr>
              <w:t>obserwacja zmian temperatury ciał w wyniku wykonania nad nimi pracy lub ogrzania,</w:t>
            </w:r>
          </w:p>
          <w:p w:rsidR="007C7B31" w:rsidRPr="00F967EB" w:rsidRDefault="007C7B31" w:rsidP="00940C3B">
            <w:pPr>
              <w:pStyle w:val="tabelapolpauzytabela"/>
              <w:numPr>
                <w:ilvl w:val="1"/>
                <w:numId w:val="52"/>
              </w:numPr>
              <w:rPr>
                <w:rFonts w:ascii="Times New Roman" w:hAnsi="Times New Roman" w:cs="Times New Roman"/>
                <w:color w:val="auto"/>
                <w:sz w:val="18"/>
                <w:szCs w:val="18"/>
              </w:rPr>
            </w:pPr>
            <w:r w:rsidRPr="00F967EB">
              <w:rPr>
                <w:rFonts w:ascii="Times New Roman" w:hAnsi="Times New Roman" w:cs="Times New Roman"/>
                <w:color w:val="auto"/>
                <w:sz w:val="18"/>
                <w:szCs w:val="18"/>
              </w:rPr>
              <w:t>badanie zjawiska przewodnictwa cieplnego,</w:t>
            </w:r>
          </w:p>
          <w:p w:rsidR="007C7B31" w:rsidRPr="00F967EB" w:rsidRDefault="007C7B31" w:rsidP="00940C3B">
            <w:pPr>
              <w:pStyle w:val="tabelapolpauzytabela"/>
              <w:numPr>
                <w:ilvl w:val="1"/>
                <w:numId w:val="52"/>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obserwacja zjawiska konwekcji, </w:t>
            </w:r>
          </w:p>
          <w:p w:rsidR="007C7B31" w:rsidRPr="00F967EB" w:rsidRDefault="007C7B31" w:rsidP="00940C3B">
            <w:pPr>
              <w:pStyle w:val="tabelapolpauzytabela"/>
              <w:numPr>
                <w:ilvl w:val="1"/>
                <w:numId w:val="52"/>
              </w:numPr>
              <w:rPr>
                <w:rFonts w:ascii="Times New Roman" w:hAnsi="Times New Roman" w:cs="Times New Roman"/>
                <w:color w:val="auto"/>
                <w:sz w:val="18"/>
                <w:szCs w:val="18"/>
              </w:rPr>
            </w:pPr>
            <w:r w:rsidRPr="00F967EB">
              <w:rPr>
                <w:rFonts w:ascii="Times New Roman" w:hAnsi="Times New Roman" w:cs="Times New Roman"/>
                <w:color w:val="auto"/>
                <w:sz w:val="18"/>
                <w:szCs w:val="18"/>
              </w:rPr>
              <w:t>obserwacja zmian stanu skupienia wody,</w:t>
            </w:r>
          </w:p>
          <w:p w:rsidR="007C7B31" w:rsidRPr="00F967EB" w:rsidRDefault="007C7B31" w:rsidP="00940C3B">
            <w:pPr>
              <w:pStyle w:val="tabelapolpauzytabela"/>
              <w:numPr>
                <w:ilvl w:val="1"/>
                <w:numId w:val="52"/>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obserwacja topnienia substancji, </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korzystając z opisów doświadczeń i przestrzegając zasad bezpieczeństwa; zapisuje wyniki obserwacji i formułuje wnioski</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rozwiązuje proste, nie</w:t>
            </w:r>
            <w:r w:rsidR="00375DEF">
              <w:rPr>
                <w:rFonts w:ascii="Times New Roman" w:hAnsi="Times New Roman" w:cs="Times New Roman"/>
                <w:color w:val="auto"/>
                <w:sz w:val="18"/>
                <w:szCs w:val="18"/>
              </w:rPr>
              <w:t xml:space="preserve"> </w:t>
            </w:r>
            <w:r w:rsidRPr="00F967EB">
              <w:rPr>
                <w:rFonts w:ascii="Times New Roman" w:hAnsi="Times New Roman" w:cs="Times New Roman"/>
                <w:color w:val="auto"/>
                <w:sz w:val="18"/>
                <w:szCs w:val="18"/>
              </w:rPr>
              <w:t xml:space="preserve">obliczeniowe </w:t>
            </w:r>
            <w:r w:rsidRPr="00F967EB">
              <w:rPr>
                <w:rFonts w:ascii="Times New Roman" w:hAnsi="Times New Roman" w:cs="Times New Roman"/>
                <w:color w:val="auto"/>
                <w:sz w:val="18"/>
                <w:szCs w:val="18"/>
              </w:rPr>
              <w:lastRenderedPageBreak/>
              <w:t xml:space="preserve">zadania dotyczące treści rozdziału: </w:t>
            </w:r>
            <w:r w:rsidRPr="00F967EB">
              <w:rPr>
                <w:rFonts w:ascii="Times New Roman" w:hAnsi="Times New Roman" w:cs="Times New Roman"/>
                <w:i/>
                <w:iCs/>
                <w:color w:val="auto"/>
                <w:sz w:val="18"/>
                <w:szCs w:val="18"/>
              </w:rPr>
              <w:t>Termodynamika</w:t>
            </w:r>
            <w:r w:rsidRPr="00F967EB">
              <w:rPr>
                <w:rFonts w:ascii="Times New Roman" w:hAnsi="Times New Roman" w:cs="Times New Roman"/>
                <w:color w:val="auto"/>
                <w:sz w:val="18"/>
                <w:szCs w:val="18"/>
              </w:rPr>
              <w:t> – związane z energią wewnętrzną i zmianami stanów skupienia ciał: topnieniem lub krzepnięciem, parowaniem (wrzeniem) lub skraplaniem</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wielokrotności i podwielokrotności oraz jednostki czasu</w:t>
            </w:r>
          </w:p>
          <w:p w:rsidR="007C7B31" w:rsidRPr="00F967EB" w:rsidRDefault="007C7B31" w:rsidP="00940C3B">
            <w:pPr>
              <w:pStyle w:val="tabelapunktytabela"/>
              <w:numPr>
                <w:ilvl w:val="0"/>
                <w:numId w:val="51"/>
              </w:numPr>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i rysunków informacje kluczowe</w:t>
            </w:r>
          </w:p>
        </w:tc>
        <w:tc>
          <w:tcPr>
            <w:tcW w:w="3634"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wykonuje doświadczenie modelowe (ilustracja zmiany zachowania się cząsteczek ciała stałego w wyniku wykonania nad nim pracy), korzystając z jego opisu; opisuje wyniki doświadczenia</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energii wewnętrznej; określa jej związek z liczbą cząsteczek, z których zbudowane jest ciało; podaje jednostkę energii wewnętrznej w układzie SI</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wykazuje, że energię układu (energię wewnętrzną) można zmienić, wykonując nad nim pracę</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określa temperaturę ciała jako miarę średniej energii kinetycznej cząsteczek, z których ciało jest zbudowane </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jakościowo związek między</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temperaturą a średnią energią kinetyczną (ruchu chaotycznego) cząsteczek</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skalami temperatur (Celsjusza, Kelvina, Fahrenheita); wskazuje jednostkę temperatury w układzie SI; podaje </w:t>
            </w:r>
            <w:r w:rsidRPr="00F967EB">
              <w:rPr>
                <w:rFonts w:ascii="Times New Roman" w:hAnsi="Times New Roman" w:cs="Times New Roman"/>
                <w:color w:val="auto"/>
                <w:sz w:val="18"/>
                <w:szCs w:val="18"/>
              </w:rPr>
              <w:lastRenderedPageBreak/>
              <w:t>temperaturę zera bezwzględnego</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przelicza temperaturę w skali Celsjusza na temperaturę w skali Kelvina i odwrotnie</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posługuje się pojęciem przepływu ciepła jako przekazywaniem energii w postaci ciepła oraz jednostką ciepła w układzie SI</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wykazuje, że nie następuje przekazywanie energii w postaci ciepła (wymiana ciepła) między ciałami o tej samej temperaturze</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wykazuje, że energię układu (energię wewnętrzną) można zmienić, wykonując nad nim pracę lub przekazując energię w postaci ciepła </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analizuje jakościowo zmiany energii wewnętrznej spowodowane wykonaniem pracy i przepływem ciepła</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podaje treść pierwszej zasady termodynamiki (</w:t>
            </w:r>
            <m:oMath>
              <m:r>
                <w:rPr>
                  <w:rFonts w:ascii="Cambria Math" w:hAnsi="Cambria Math" w:cs="Times New Roman"/>
                  <w:color w:val="auto"/>
                  <w:sz w:val="18"/>
                  <w:szCs w:val="18"/>
                </w:rPr>
                <m:t>∆E=W+Q</m:t>
              </m:r>
            </m:oMath>
            <w:r w:rsidRPr="00F967EB">
              <w:rPr>
                <w:rFonts w:ascii="Times New Roman" w:hAnsi="Times New Roman" w:cs="Times New Roman"/>
                <w:color w:val="auto"/>
                <w:sz w:val="18"/>
                <w:szCs w:val="18"/>
              </w:rPr>
              <w:t>)</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doświadczalnie bada zjawisko przewodnictwa cieplnego i określa, który z badanych materiałów jest lepszym przewodnikiem ciepła (planuje, przeprowadza i opisuje doświadczenie)</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zjawisko przewodnictwa cieplnego oraz rolę izolacji cieplnej</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ruch cieczy i gazów w zjawisku konwekcji</w:t>
            </w:r>
          </w:p>
          <w:p w:rsidR="007C7B31" w:rsidRPr="00F967EB" w:rsidRDefault="007C7B31" w:rsidP="00940C3B">
            <w:pPr>
              <w:pStyle w:val="tabelapunktytabela"/>
              <w:numPr>
                <w:ilvl w:val="0"/>
                <w:numId w:val="53"/>
              </w:numPr>
              <w:rPr>
                <w:rFonts w:ascii="Times New Roman" w:hAnsi="Times New Roman" w:cs="Times New Roman"/>
                <w:color w:val="auto"/>
                <w:sz w:val="18"/>
                <w:szCs w:val="18"/>
              </w:rPr>
            </w:pPr>
            <w:r w:rsidRPr="00F967EB">
              <w:rPr>
                <w:rFonts w:ascii="Times New Roman" w:hAnsi="Times New Roman" w:cs="Times New Roman"/>
                <w:color w:val="auto"/>
                <w:sz w:val="18"/>
                <w:szCs w:val="18"/>
              </w:rPr>
              <w:t>stwierdza, że przyrost temperatury ciała jest wprost proporcjonalny do ilości pobranego przez ciało ciepła oraz, że ilość pobranego przez ciało ciepła do uzyskania danego przyrostu temperatury jest wprost proporcjonalna do masy ciała</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co określa ciepło właściwe; posługuje się pojęciem ciepła właściwego wraz z jego jednostką w układzie SI</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podaje i opisuje wzór na obliczanie ciepła </w:t>
            </w:r>
            <w:r w:rsidRPr="00F967EB">
              <w:rPr>
                <w:rFonts w:ascii="Times New Roman" w:hAnsi="Times New Roman" w:cs="Times New Roman"/>
                <w:color w:val="auto"/>
                <w:sz w:val="18"/>
                <w:szCs w:val="18"/>
              </w:rPr>
              <w:lastRenderedPageBreak/>
              <w:t>właściwego(</w:t>
            </w:r>
            <m:oMath>
              <m:r>
                <w:rPr>
                  <w:rFonts w:ascii="Cambria Math" w:hAnsi="Cambria Math" w:cs="Times New Roman"/>
                  <w:color w:val="auto"/>
                  <w:sz w:val="18"/>
                  <w:szCs w:val="18"/>
                </w:rPr>
                <m:t>c=</m:t>
              </m:r>
              <m:f>
                <m:fPr>
                  <m:ctrlPr>
                    <w:rPr>
                      <w:rFonts w:ascii="Cambria Math" w:hAnsi="Cambria Math" w:cs="Times New Roman"/>
                      <w:i/>
                      <w:color w:val="auto"/>
                      <w:sz w:val="18"/>
                      <w:szCs w:val="18"/>
                    </w:rPr>
                  </m:ctrlPr>
                </m:fPr>
                <m:num>
                  <m:r>
                    <w:rPr>
                      <w:rFonts w:ascii="Cambria Math" w:hAnsi="Cambria Math" w:cs="Times New Roman"/>
                      <w:color w:val="auto"/>
                      <w:sz w:val="18"/>
                      <w:szCs w:val="18"/>
                    </w:rPr>
                    <m:t>Q</m:t>
                  </m:r>
                </m:num>
                <m:den>
                  <m:r>
                    <w:rPr>
                      <w:rFonts w:ascii="Cambria Math" w:hAnsi="Cambria Math" w:cs="Times New Roman"/>
                      <w:color w:val="auto"/>
                      <w:sz w:val="18"/>
                      <w:szCs w:val="18"/>
                    </w:rPr>
                    <m:t>m∙∆T</m:t>
                  </m:r>
                </m:den>
              </m:f>
            </m:oMath>
            <w:r w:rsidRPr="00F967EB">
              <w:rPr>
                <w:rFonts w:ascii="Times New Roman" w:hAnsi="Times New Roman" w:cs="Times New Roman"/>
                <w:color w:val="auto"/>
                <w:sz w:val="18"/>
                <w:szCs w:val="18"/>
              </w:rPr>
              <w:t>)</w:t>
            </w:r>
          </w:p>
          <w:p w:rsidR="007C7B31" w:rsidRPr="00F967EB" w:rsidRDefault="007C7B31" w:rsidP="00940C3B">
            <w:pPr>
              <w:pStyle w:val="tabelapunktytabela"/>
              <w:numPr>
                <w:ilvl w:val="0"/>
                <w:numId w:val="53"/>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jak obliczyć ilość ciepła pobranego (oddanego) przez ciało podczas ogrzewania (oziębiania); podaje wzór (</w:t>
            </w:r>
            <m:oMath>
              <m:r>
                <w:rPr>
                  <w:rFonts w:ascii="Cambria Math" w:hAnsi="Cambria Math" w:cs="Times New Roman"/>
                  <w:color w:val="auto"/>
                  <w:sz w:val="18"/>
                  <w:szCs w:val="18"/>
                </w:rPr>
                <m:t>Q=c∙m∙∆T)</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7C948398" wp14:editId="688947DE">
                  <wp:extent cx="638175" cy="1524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p>
          <w:p w:rsidR="007C7B31" w:rsidRPr="00F967EB" w:rsidRDefault="007C7B31" w:rsidP="00940C3B">
            <w:pPr>
              <w:pStyle w:val="tabelapunktytabela"/>
              <w:numPr>
                <w:ilvl w:val="0"/>
                <w:numId w:val="54"/>
              </w:numPr>
              <w:spacing w:after="11"/>
              <w:rPr>
                <w:rFonts w:ascii="Times New Roman" w:hAnsi="Times New Roman" w:cs="Times New Roman"/>
                <w:color w:val="auto"/>
                <w:sz w:val="18"/>
                <w:szCs w:val="18"/>
              </w:rPr>
            </w:pPr>
            <w:r w:rsidRPr="00F967EB">
              <w:rPr>
                <w:rFonts w:ascii="Times New Roman" w:hAnsi="Times New Roman" w:cs="Times New Roman"/>
                <w:color w:val="auto"/>
                <w:sz w:val="18"/>
                <w:szCs w:val="18"/>
              </w:rP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opisuje jakościowo zmiany stanów skupienia: topnienie, krzepnięcie, parowanie, skraplanie, sublimację, resublimację</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analizuje zjawiska: topnienia i krzepnięcia, sublimacji i resublimacji, wrzenia i skraplania jako procesy, w których dostarczanie energii w postaci ciepła nie powoduje zmiany temperatury </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wyznacza temperaturę: </w:t>
            </w:r>
          </w:p>
          <w:p w:rsidR="007C7B31" w:rsidRPr="00F967EB" w:rsidRDefault="007C7B31" w:rsidP="00940C3B">
            <w:pPr>
              <w:pStyle w:val="tabelapolpauzytabela"/>
              <w:numPr>
                <w:ilvl w:val="1"/>
                <w:numId w:val="5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topnienia wybranej substancji (mierzy czas i temperaturę, zapisuje wyniki pomiarów wraz z ich jednostkami i z uwzględnieniem informacji o niepewności), </w:t>
            </w:r>
          </w:p>
          <w:p w:rsidR="007C7B31" w:rsidRPr="00F967EB" w:rsidRDefault="007C7B31" w:rsidP="00940C3B">
            <w:pPr>
              <w:pStyle w:val="tabelapolpauzytabela"/>
              <w:numPr>
                <w:ilvl w:val="1"/>
                <w:numId w:val="55"/>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wrzenia wybranej substancji, np. wody </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porównuje topnienie kryształów i ciał bezpostaciowych</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na schematycznym rysunku (wykresie) ilustruje zmiany temperatury w procesie topnienia dla ciał krystalicznych i bezpostaciowych</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doświadczalnie demonstruje zjawiska wrzenia i skraplania</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przeprowadza doświadczenia: </w:t>
            </w:r>
          </w:p>
          <w:p w:rsidR="007C7B31" w:rsidRPr="00F967EB" w:rsidRDefault="007C7B31" w:rsidP="00940C3B">
            <w:pPr>
              <w:pStyle w:val="tabelapolpauzytabela"/>
              <w:numPr>
                <w:ilvl w:val="1"/>
                <w:numId w:val="56"/>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badanie, od czego zależy szybkość parowania, </w:t>
            </w:r>
          </w:p>
          <w:p w:rsidR="007C7B31" w:rsidRPr="00F967EB" w:rsidRDefault="007C7B31" w:rsidP="00940C3B">
            <w:pPr>
              <w:pStyle w:val="tabelapolpauzytabela"/>
              <w:numPr>
                <w:ilvl w:val="1"/>
                <w:numId w:val="56"/>
              </w:numPr>
              <w:rPr>
                <w:rFonts w:ascii="Times New Roman" w:hAnsi="Times New Roman" w:cs="Times New Roman"/>
                <w:color w:val="auto"/>
                <w:sz w:val="18"/>
                <w:szCs w:val="18"/>
              </w:rPr>
            </w:pPr>
            <w:r w:rsidRPr="00F967EB">
              <w:rPr>
                <w:rFonts w:ascii="Times New Roman" w:hAnsi="Times New Roman" w:cs="Times New Roman"/>
                <w:color w:val="auto"/>
                <w:sz w:val="18"/>
                <w:szCs w:val="18"/>
              </w:rPr>
              <w:t>obserwacja wrzenia,</w:t>
            </w:r>
          </w:p>
          <w:p w:rsidR="007C7B31" w:rsidRPr="00F967EB" w:rsidRDefault="007C7B31">
            <w:pPr>
              <w:pStyle w:val="tabelapunktytabela"/>
              <w:ind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korzystając z opisów doświadczeń i przestrzegając zasad bezpieczeństwa; zapisuje wyniki i formułuje wnioski </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proste zadania (w tym obliczeniowe) lub problemy dotyczące treści rozdziału: </w:t>
            </w:r>
            <w:r w:rsidRPr="00F967EB">
              <w:rPr>
                <w:rFonts w:ascii="Times New Roman" w:hAnsi="Times New Roman" w:cs="Times New Roman"/>
                <w:i/>
                <w:iCs/>
                <w:color w:val="auto"/>
                <w:sz w:val="18"/>
                <w:szCs w:val="18"/>
              </w:rPr>
              <w:t>Termodynamika</w:t>
            </w:r>
            <w:r w:rsidRPr="00F967EB">
              <w:rPr>
                <w:rFonts w:ascii="Times New Roman" w:hAnsi="Times New Roman" w:cs="Times New Roman"/>
                <w:color w:val="auto"/>
                <w:sz w:val="18"/>
                <w:szCs w:val="18"/>
              </w:rPr>
              <w:t xml:space="preserve"> (związane z energią wewnętrzną i temperaturą, przepływem ciepła oraz z wykorzystaniem: związków </w:t>
            </w:r>
            <m:oMath>
              <m:r>
                <w:rPr>
                  <w:rFonts w:ascii="Cambria Math" w:hAnsi="Cambria Math" w:cs="Times New Roman"/>
                  <w:color w:val="auto"/>
                  <w:sz w:val="18"/>
                  <w:szCs w:val="18"/>
                </w:rPr>
                <m:t>∆E=W</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7596EDD5" wp14:editId="3A2EEA95">
                  <wp:extent cx="381000" cy="152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i </w:t>
            </w:r>
            <m:oMath>
              <m:r>
                <w:rPr>
                  <w:rFonts w:ascii="Cambria Math" w:hAnsi="Cambria Math" w:cs="Times New Roman"/>
                  <w:color w:val="auto"/>
                  <w:sz w:val="18"/>
                  <w:szCs w:val="18"/>
                </w:rPr>
                <m:t>∆E=Q</m:t>
              </m:r>
            </m:oMath>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34EA26AE" wp14:editId="15DA9ECE">
                  <wp:extent cx="4572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zależności </w:t>
            </w:r>
            <w:r w:rsidRPr="00F967EB">
              <w:rPr>
                <w:rFonts w:ascii="Times New Roman" w:hAnsi="Times New Roman" w:cs="Times New Roman"/>
                <w:color w:val="auto"/>
                <w:sz w:val="18"/>
                <w:szCs w:val="18"/>
              </w:rPr>
              <w:fldChar w:fldCharType="begin"/>
            </w:r>
            <w:r w:rsidRPr="00F967EB">
              <w:rPr>
                <w:rFonts w:ascii="Times New Roman" w:hAnsi="Times New Roman" w:cs="Times New Roman"/>
                <w:color w:val="auto"/>
                <w:sz w:val="18"/>
                <w:szCs w:val="18"/>
              </w:rPr>
              <w:instrText xml:space="preserve"> QUOTE </w:instrText>
            </w:r>
            <w:r w:rsidRPr="00F967EB">
              <w:rPr>
                <w:rFonts w:ascii="Times New Roman" w:hAnsi="Times New Roman" w:cs="Times New Roman"/>
                <w:noProof/>
                <w:color w:val="auto"/>
                <w:position w:val="-15"/>
                <w:sz w:val="18"/>
                <w:szCs w:val="18"/>
                <w:lang w:eastAsia="pl-PL"/>
              </w:rPr>
              <w:drawing>
                <wp:inline distT="0" distB="0" distL="0" distR="0" wp14:anchorId="7F0B0426" wp14:editId="64AB124D">
                  <wp:extent cx="638175" cy="152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r w:rsidRPr="00F967EB">
              <w:rPr>
                <w:rFonts w:ascii="Times New Roman" w:hAnsi="Times New Roman" w:cs="Times New Roman"/>
                <w:color w:val="auto"/>
                <w:sz w:val="18"/>
                <w:szCs w:val="18"/>
              </w:rPr>
              <w:instrText xml:space="preserve"> </w:instrText>
            </w:r>
            <w:r w:rsidRPr="00F967EB">
              <w:rPr>
                <w:rFonts w:ascii="Times New Roman" w:hAnsi="Times New Roman" w:cs="Times New Roman"/>
                <w:color w:val="auto"/>
                <w:sz w:val="18"/>
                <w:szCs w:val="18"/>
              </w:rPr>
              <w:fldChar w:fldCharType="separate"/>
            </w:r>
            <m:oMath>
              <m:r>
                <m:rPr>
                  <m:sty m:val="p"/>
                </m:rPr>
                <w:rPr>
                  <w:rFonts w:ascii="Cambria Math" w:hAnsi="Cambria Math" w:cs="Times New Roman"/>
                  <w:color w:val="auto"/>
                  <w:sz w:val="18"/>
                  <w:szCs w:val="18"/>
                </w:rPr>
                <m:t xml:space="preserve"> Q=c∙m∙∆T</m:t>
              </m:r>
            </m:oMath>
            <w:r w:rsidRPr="00F967EB">
              <w:rPr>
                <w:rStyle w:val="Odwoaniedokomentarza"/>
                <w:rFonts w:eastAsiaTheme="minorEastAsia"/>
                <w:color w:val="auto"/>
                <w:sz w:val="18"/>
                <w:szCs w:val="18"/>
              </w:rPr>
              <w:t xml:space="preserve"> </w:t>
            </w:r>
            <w:r w:rsidRPr="00F967EB">
              <w:rPr>
                <w:rFonts w:ascii="Times New Roman" w:hAnsi="Times New Roman" w:cs="Times New Roman"/>
                <w:color w:val="auto"/>
                <w:sz w:val="18"/>
                <w:szCs w:val="18"/>
              </w:rPr>
              <w:t xml:space="preserve"> </w:t>
            </w:r>
            <w:r w:rsidRPr="00F967EB">
              <w:rPr>
                <w:rFonts w:ascii="Times New Roman" w:hAnsi="Times New Roman" w:cs="Times New Roman"/>
                <w:color w:val="auto"/>
                <w:sz w:val="18"/>
                <w:szCs w:val="18"/>
              </w:rPr>
              <w:fldChar w:fldCharType="end"/>
            </w:r>
            <w:r w:rsidRPr="00F967EB">
              <w:rPr>
                <w:rFonts w:ascii="Times New Roman" w:hAnsi="Times New Roman" w:cs="Times New Roman"/>
                <w:color w:val="auto"/>
                <w:sz w:val="18"/>
                <w:szCs w:val="18"/>
              </w:rPr>
              <w:t xml:space="preserve"> oraz wzorów na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ciepło</w:t>
            </w:r>
            <w:proofErr w:type="spellEnd"/>
            <w:r w:rsidRPr="00F967EB">
              <w:rPr>
                <w:rFonts w:ascii="Times New Roman" w:hAnsi="Times New Roman" w:cs="Times New Roman"/>
                <w:color w:val="auto"/>
                <w:sz w:val="18"/>
                <w:szCs w:val="18"/>
              </w:rPr>
              <w:t xml:space="preserve"> topnienia i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ciepło</w:t>
            </w:r>
            <w:proofErr w:type="spellEnd"/>
            <w:r w:rsidRPr="00F967EB">
              <w:rPr>
                <w:rFonts w:ascii="Times New Roman" w:hAnsi="Times New Roman" w:cs="Times New Roman"/>
                <w:color w:val="auto"/>
                <w:sz w:val="18"/>
                <w:szCs w:val="18"/>
              </w:rPr>
              <w:t xml:space="preserve"> parowania); wykonuje obliczenia i zapisuje wynik zgodnie z zasadami zaokrąglania oraz zachowaniem liczby cyfr znaczących wynikającej z dokładności danych</w:t>
            </w:r>
          </w:p>
          <w:p w:rsidR="007C7B31" w:rsidRPr="00F967EB" w:rsidRDefault="007C7B31" w:rsidP="00940C3B">
            <w:pPr>
              <w:pStyle w:val="tabelapunktytabela"/>
              <w:numPr>
                <w:ilvl w:val="0"/>
                <w:numId w:val="54"/>
              </w:numPr>
              <w:rPr>
                <w:rFonts w:ascii="Times New Roman" w:hAnsi="Times New Roman" w:cs="Times New Roman"/>
                <w:color w:val="auto"/>
                <w:sz w:val="18"/>
                <w:szCs w:val="18"/>
              </w:rPr>
            </w:pPr>
            <w:r w:rsidRPr="00F967EB">
              <w:rPr>
                <w:rFonts w:ascii="Times New Roman" w:hAnsi="Times New Roman" w:cs="Times New Roman"/>
                <w:color w:val="auto"/>
                <w:sz w:val="18"/>
                <w:szCs w:val="18"/>
              </w:rPr>
              <w:t>wyodrębnia z tekstów, tabel i rysunków informacje kluczowe dla opisywanego zjawiska bądź problemu</w:t>
            </w:r>
          </w:p>
        </w:tc>
        <w:tc>
          <w:tcPr>
            <w:tcW w:w="3442"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hideMark/>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wyjaśnia wyniki doświadczenia modelowego (ilustracja zmiany zachowania się cząsteczek ciała stałego w wyniku wykonania nad nim pracy) </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związek między energią kinetyczną cząsteczek i temperaturą</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opisuje</w:t>
            </w:r>
            <w:proofErr w:type="spellEnd"/>
            <w:r w:rsidRPr="00F967EB">
              <w:rPr>
                <w:rFonts w:ascii="Times New Roman" w:hAnsi="Times New Roman" w:cs="Times New Roman"/>
                <w:color w:val="auto"/>
                <w:sz w:val="18"/>
                <w:szCs w:val="18"/>
              </w:rPr>
              <w:t xml:space="preserve"> możliwość wykonania pracy kosztem energii wewnętrznej; podaje przykłady praktycznego wykorzystania tego procesu</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przepływ ciepła w zjawisku przewodnictwa cieplnego oraz rolę izolacji cieplnej</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wyprowadza wzór potrzebny </w:t>
            </w:r>
            <w:r w:rsidRPr="00F967EB">
              <w:rPr>
                <w:rFonts w:ascii="Times New Roman" w:hAnsi="Times New Roman" w:cs="Times New Roman"/>
                <w:color w:val="auto"/>
                <w:sz w:val="18"/>
                <w:szCs w:val="18"/>
              </w:rPr>
              <w:lastRenderedPageBreak/>
              <w:t>do wyznaczenia ciepła właściwego wody z użyciem czajnika elektrycznego lub grzałki o znanej mocy</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rysuje</w:t>
            </w:r>
            <w:proofErr w:type="spellEnd"/>
            <w:r w:rsidRPr="00F967EB">
              <w:rPr>
                <w:rFonts w:ascii="Times New Roman" w:hAnsi="Times New Roman" w:cs="Times New Roman"/>
                <w:color w:val="auto"/>
                <w:sz w:val="18"/>
                <w:szCs w:val="18"/>
              </w:rPr>
              <w:t xml:space="preserve"> wykres zależności temperatury od czasu ogrzewania lub oziębiania odpowiednio dla zjawiska topnienia lub krzepnięcia na podstawie danych</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posługuje</w:t>
            </w:r>
            <w:proofErr w:type="spellEnd"/>
            <w:r w:rsidRPr="00F967EB">
              <w:rPr>
                <w:rFonts w:ascii="Times New Roman" w:hAnsi="Times New Roman" w:cs="Times New Roman"/>
                <w:color w:val="auto"/>
                <w:sz w:val="18"/>
                <w:szCs w:val="18"/>
              </w:rPr>
              <w:t xml:space="preserve"> się pojęciem ciepła topnienia wraz z jednostką w układzie SI; podaje wzór na ciepło topnienia</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wyjaśnia, co dzieje się z energią pobieraną (lub oddawaną) przez mieszaninę substancji w stanie stałym i ciekłym (np. wody i lodu) podczas topnienia (lub krzepnięcia) w stałej temperaturze</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posługuje</w:t>
            </w:r>
            <w:proofErr w:type="spellEnd"/>
            <w:r w:rsidRPr="00F967EB">
              <w:rPr>
                <w:rFonts w:ascii="Times New Roman" w:hAnsi="Times New Roman" w:cs="Times New Roman"/>
                <w:color w:val="auto"/>
                <w:sz w:val="18"/>
                <w:szCs w:val="18"/>
              </w:rPr>
              <w:t xml:space="preserve"> się pojęciem ciepła parowania wraz z jednostką w układzie SI; podaje wzór na ciepło parowania</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wyjaśnia</w:t>
            </w:r>
            <w:proofErr w:type="spellEnd"/>
            <w:r w:rsidRPr="00F967EB">
              <w:rPr>
                <w:rFonts w:ascii="Times New Roman" w:hAnsi="Times New Roman" w:cs="Times New Roman"/>
                <w:color w:val="auto"/>
                <w:sz w:val="18"/>
                <w:szCs w:val="18"/>
              </w:rPr>
              <w:t xml:space="preserve"> zależność temperatury wrzenia od ciśnienia</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przeprowadza doświadczenie ilustrujące wykonanie pracy przez rozprężający się gaz, korzystając z opisu doświadczenia i przestrzegając zasad bezpieczeństwa; analizuje wyniki doświadczenia i formułuje wnioski</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planuje i przeprowadza doświadczenie w celu wykazania, że do uzyskania jednakowego przyrostu temperatury różnych substancji o tej samej masie potrzebna jest inna ilość ciepła; opisuje przebieg doświadczenia i ocenia je</w:t>
            </w:r>
          </w:p>
          <w:p w:rsidR="007C7B31" w:rsidRPr="00F967EB" w:rsidRDefault="007C7B31" w:rsidP="00940C3B">
            <w:pPr>
              <w:pStyle w:val="tabelapunktytabela"/>
              <w:numPr>
                <w:ilvl w:val="0"/>
                <w:numId w:val="57"/>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bardziej złożone zadania lub problemy (w tym umiarkowanie trudne zadania obliczeniowe) dotyczące treści rozdziału: </w:t>
            </w:r>
            <w:r w:rsidRPr="00F967EB">
              <w:rPr>
                <w:rFonts w:ascii="Times New Roman" w:hAnsi="Times New Roman" w:cs="Times New Roman"/>
                <w:i/>
                <w:iCs/>
                <w:color w:val="auto"/>
                <w:sz w:val="18"/>
                <w:szCs w:val="18"/>
              </w:rPr>
              <w:t>Termodynamika</w:t>
            </w:r>
            <w:r w:rsidRPr="00F967EB">
              <w:rPr>
                <w:rFonts w:ascii="Times New Roman" w:hAnsi="Times New Roman" w:cs="Times New Roman"/>
                <w:color w:val="auto"/>
                <w:sz w:val="18"/>
                <w:szCs w:val="18"/>
              </w:rPr>
              <w:t xml:space="preserve"> (związane </w:t>
            </w:r>
            <w:r w:rsidRPr="00F967EB">
              <w:rPr>
                <w:rFonts w:ascii="Times New Roman" w:hAnsi="Times New Roman" w:cs="Times New Roman"/>
                <w:color w:val="auto"/>
                <w:sz w:val="18"/>
                <w:szCs w:val="18"/>
              </w:rPr>
              <w:lastRenderedPageBreak/>
              <w:t xml:space="preserve">z energią wewnętrzną i temperaturą, zmianami stanu skupienia ciał, wykorzystaniem pojęcia ciepła właściwego i zależności </w:t>
            </w:r>
            <m:oMath>
              <m:r>
                <w:rPr>
                  <w:rFonts w:ascii="Cambria Math" w:hAnsi="Cambria Math" w:cs="Times New Roman"/>
                  <w:color w:val="auto"/>
                  <w:sz w:val="18"/>
                  <w:szCs w:val="18"/>
                </w:rPr>
                <m:t>Q=c∙m∙∆T</m:t>
              </m:r>
            </m:oMath>
            <w:r w:rsidRPr="00F967EB">
              <w:rPr>
                <w:rStyle w:val="Odwoaniedokomentarza"/>
                <w:rFonts w:eastAsiaTheme="minorEastAsia"/>
                <w:color w:val="auto"/>
                <w:sz w:val="18"/>
                <w:szCs w:val="18"/>
              </w:rPr>
              <w:t xml:space="preserve"> </w:t>
            </w:r>
            <w:r w:rsidRPr="00F967EB">
              <w:rPr>
                <w:rFonts w:ascii="Times New Roman" w:hAnsi="Times New Roman" w:cs="Times New Roman"/>
                <w:color w:val="auto"/>
                <w:sz w:val="18"/>
                <w:szCs w:val="18"/>
              </w:rPr>
              <w:t xml:space="preserve"> oraz wzorów na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ciepło</w:t>
            </w:r>
            <w:proofErr w:type="spellEnd"/>
            <w:r w:rsidRPr="00F967EB">
              <w:rPr>
                <w:rFonts w:ascii="Times New Roman" w:hAnsi="Times New Roman" w:cs="Times New Roman"/>
                <w:color w:val="auto"/>
                <w:sz w:val="18"/>
                <w:szCs w:val="18"/>
              </w:rPr>
              <w:t xml:space="preserve"> topnienia i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ciepło</w:t>
            </w:r>
            <w:proofErr w:type="spellEnd"/>
            <w:r w:rsidRPr="00F967EB">
              <w:rPr>
                <w:rFonts w:ascii="Times New Roman" w:hAnsi="Times New Roman" w:cs="Times New Roman"/>
                <w:color w:val="auto"/>
                <w:sz w:val="18"/>
                <w:szCs w:val="18"/>
              </w:rPr>
              <w:t xml:space="preserve"> parowania)</w:t>
            </w:r>
          </w:p>
          <w:p w:rsidR="007C7B31" w:rsidRPr="00F967EB" w:rsidRDefault="007C7B31" w:rsidP="00940C3B">
            <w:pPr>
              <w:pStyle w:val="tabelapunktytabela"/>
              <w:numPr>
                <w:ilvl w:val="0"/>
                <w:numId w:val="58"/>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posługuje się informacjami pochodzącymi z analizy tekstów (w tym popularnonaukowych) dotyczących: </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energii wewnętrznej i temperatury,</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wykorzystania (w przyrodzie i w życiu codziennym) przewodnictwa cieplnego (przewodników i izolatorów ciepła),</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zjawiska konwekcji (np. prądy konwekcyjne), </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promieniowania słonecznego (np. kolektory słoneczne),</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pojęcia ciepła właściwego (np. znaczenia dużej wartości ciepła właściwego wody i jego związku z klimatem), </w:t>
            </w:r>
          </w:p>
          <w:p w:rsidR="007C7B31" w:rsidRPr="00F967EB" w:rsidRDefault="007C7B31" w:rsidP="00940C3B">
            <w:pPr>
              <w:pStyle w:val="tabelapolpauzytabela"/>
              <w:numPr>
                <w:ilvl w:val="1"/>
                <w:numId w:val="59"/>
              </w:numPr>
              <w:rPr>
                <w:rFonts w:ascii="Times New Roman" w:hAnsi="Times New Roman" w:cs="Times New Roman"/>
                <w:color w:val="auto"/>
                <w:sz w:val="18"/>
                <w:szCs w:val="18"/>
              </w:rPr>
            </w:pPr>
            <w:r w:rsidRPr="00F967EB">
              <w:rPr>
                <w:rFonts w:ascii="Times New Roman" w:hAnsi="Times New Roman" w:cs="Times New Roman"/>
                <w:color w:val="auto"/>
                <w:sz w:val="18"/>
                <w:szCs w:val="18"/>
              </w:rPr>
              <w:t>zmian stanu skupienia ciał, </w:t>
            </w:r>
          </w:p>
          <w:p w:rsidR="007C7B31" w:rsidRPr="00F967EB" w:rsidRDefault="007C7B31">
            <w:pPr>
              <w:pStyle w:val="tabelapolpauzytabela"/>
              <w:ind w:left="170" w:firstLine="0"/>
              <w:rPr>
                <w:rFonts w:ascii="Times New Roman" w:hAnsi="Times New Roman" w:cs="Times New Roman"/>
                <w:color w:val="auto"/>
                <w:sz w:val="18"/>
                <w:szCs w:val="18"/>
              </w:rPr>
            </w:pPr>
            <w:r w:rsidRPr="00F967EB">
              <w:rPr>
                <w:rFonts w:ascii="Times New Roman" w:hAnsi="Times New Roman" w:cs="Times New Roman"/>
                <w:color w:val="auto"/>
                <w:sz w:val="18"/>
                <w:szCs w:val="18"/>
              </w:rPr>
              <w:t>a w</w:t>
            </w:r>
            <w:r w:rsidR="00375DEF">
              <w:rPr>
                <w:rFonts w:ascii="Times New Roman" w:hAnsi="Times New Roman" w:cs="Times New Roman"/>
                <w:color w:val="auto"/>
                <w:sz w:val="18"/>
                <w:szCs w:val="18"/>
              </w:rPr>
              <w:t xml:space="preserve"> </w:t>
            </w:r>
            <w:r w:rsidRPr="00F967EB">
              <w:rPr>
                <w:rFonts w:ascii="Times New Roman" w:hAnsi="Times New Roman" w:cs="Times New Roman"/>
                <w:color w:val="auto"/>
                <w:sz w:val="18"/>
                <w:szCs w:val="18"/>
              </w:rPr>
              <w:t xml:space="preserve">szczególności tekstu: </w:t>
            </w:r>
            <w:r w:rsidRPr="00F967EB">
              <w:rPr>
                <w:rFonts w:ascii="Times New Roman" w:hAnsi="Times New Roman" w:cs="Times New Roman"/>
                <w:i/>
                <w:iCs/>
                <w:color w:val="auto"/>
                <w:sz w:val="18"/>
                <w:szCs w:val="18"/>
              </w:rPr>
              <w:t>Dom pasywny, czyli jak zaoszczędzić na ogrzewaniu i klimatyzacji</w:t>
            </w:r>
            <w:r w:rsidRPr="00F967EB">
              <w:rPr>
                <w:rFonts w:ascii="Times New Roman" w:hAnsi="Times New Roman" w:cs="Times New Roman"/>
                <w:color w:val="auto"/>
                <w:sz w:val="18"/>
                <w:szCs w:val="18"/>
              </w:rPr>
              <w:t xml:space="preserve"> (lub innego tekstu związanego z treściami rozdziału: </w:t>
            </w:r>
            <w:r w:rsidRPr="00F967EB">
              <w:rPr>
                <w:rFonts w:ascii="Times New Roman" w:hAnsi="Times New Roman" w:cs="Times New Roman"/>
                <w:i/>
                <w:iCs/>
                <w:color w:val="auto"/>
                <w:sz w:val="18"/>
                <w:szCs w:val="18"/>
              </w:rPr>
              <w:t>Termodynamika</w:t>
            </w:r>
            <w:r w:rsidRPr="00F967EB">
              <w:rPr>
                <w:rFonts w:ascii="Times New Roman" w:hAnsi="Times New Roman" w:cs="Times New Roman"/>
                <w:color w:val="auto"/>
                <w:sz w:val="18"/>
                <w:szCs w:val="18"/>
              </w:rPr>
              <w:t>)</w:t>
            </w:r>
          </w:p>
        </w:tc>
        <w:tc>
          <w:tcPr>
            <w:tcW w:w="3237" w:type="dxa"/>
            <w:tcBorders>
              <w:top w:val="single" w:sz="4" w:space="0" w:color="auto"/>
              <w:left w:val="single" w:sz="4" w:space="0" w:color="auto"/>
              <w:bottom w:val="single" w:sz="4" w:space="0" w:color="auto"/>
              <w:right w:val="single" w:sz="4" w:space="0" w:color="auto"/>
            </w:tcBorders>
            <w:shd w:val="clear" w:color="auto" w:fill="auto"/>
            <w:tcMar>
              <w:top w:w="62" w:type="dxa"/>
              <w:left w:w="108" w:type="dxa"/>
              <w:bottom w:w="62" w:type="dxa"/>
              <w:right w:w="108" w:type="dxa"/>
            </w:tcMar>
          </w:tcPr>
          <w:p w:rsidR="007C7B31" w:rsidRPr="00F967EB" w:rsidRDefault="007C7B31">
            <w:pPr>
              <w:pStyle w:val="tabelatresctabela"/>
              <w:rPr>
                <w:rFonts w:ascii="Times New Roman" w:hAnsi="Times New Roman" w:cs="Times New Roman"/>
                <w:color w:val="auto"/>
                <w:sz w:val="18"/>
                <w:szCs w:val="18"/>
              </w:rPr>
            </w:pPr>
            <w:r w:rsidRPr="00F967EB">
              <w:rPr>
                <w:rFonts w:ascii="Times New Roman" w:hAnsi="Times New Roman" w:cs="Times New Roman"/>
                <w:color w:val="auto"/>
                <w:sz w:val="18"/>
                <w:szCs w:val="18"/>
              </w:rPr>
              <w:lastRenderedPageBreak/>
              <w:t>Uczeń:</w:t>
            </w:r>
          </w:p>
          <w:p w:rsidR="007C7B31" w:rsidRPr="00F967EB" w:rsidRDefault="007C7B31" w:rsidP="00940C3B">
            <w:pPr>
              <w:pStyle w:val="tabelapunktytabela"/>
              <w:numPr>
                <w:ilvl w:val="0"/>
                <w:numId w:val="60"/>
              </w:numPr>
              <w:rPr>
                <w:rFonts w:ascii="Times New Roman" w:hAnsi="Times New Roman" w:cs="Times New Roman"/>
                <w:color w:val="auto"/>
                <w:sz w:val="18"/>
                <w:szCs w:val="18"/>
              </w:rPr>
            </w:pPr>
            <w:r w:rsidRPr="00F967EB">
              <w:rPr>
                <w:rFonts w:ascii="Times New Roman" w:hAnsi="Times New Roman" w:cs="Times New Roman"/>
                <w:color w:val="auto"/>
                <w:sz w:val="18"/>
                <w:szCs w:val="18"/>
              </w:rPr>
              <w:t>projektuje i przeprowadza doświadczenie w celu wyznaczenia ciepła właściwego dowolnego ciała; opisuje je i ocenia</w:t>
            </w:r>
          </w:p>
          <w:p w:rsidR="007C7B31" w:rsidRPr="00F967EB" w:rsidRDefault="007C7B31" w:rsidP="00940C3B">
            <w:pPr>
              <w:pStyle w:val="tabelapunktytabela"/>
              <w:numPr>
                <w:ilvl w:val="0"/>
                <w:numId w:val="60"/>
              </w:numPr>
              <w:rPr>
                <w:rFonts w:ascii="Times New Roman" w:hAnsi="Times New Roman" w:cs="Times New Roman"/>
                <w:color w:val="auto"/>
                <w:sz w:val="18"/>
                <w:szCs w:val="18"/>
              </w:rPr>
            </w:pPr>
            <w:r w:rsidRPr="00F967EB">
              <w:rPr>
                <w:rFonts w:ascii="Times New Roman" w:hAnsi="Times New Roman" w:cs="Times New Roman"/>
                <w:color w:val="auto"/>
                <w:sz w:val="18"/>
                <w:szCs w:val="18"/>
              </w:rPr>
              <w:t> </w:t>
            </w:r>
            <w:proofErr w:type="spellStart"/>
            <w:r w:rsidRPr="00F967EB">
              <w:rPr>
                <w:rFonts w:ascii="Times New Roman" w:hAnsi="Times New Roman" w:cs="Times New Roman"/>
                <w:color w:val="auto"/>
                <w:sz w:val="18"/>
                <w:szCs w:val="18"/>
                <w:vertAlign w:val="superscript"/>
              </w:rPr>
              <w:t>R</w:t>
            </w:r>
            <w:r w:rsidRPr="00F967EB">
              <w:rPr>
                <w:rFonts w:ascii="Times New Roman" w:hAnsi="Times New Roman" w:cs="Times New Roman"/>
                <w:color w:val="auto"/>
                <w:sz w:val="18"/>
                <w:szCs w:val="18"/>
              </w:rPr>
              <w:t>sporządza</w:t>
            </w:r>
            <w:proofErr w:type="spellEnd"/>
            <w:r w:rsidRPr="00F967EB">
              <w:rPr>
                <w:rFonts w:ascii="Times New Roman" w:hAnsi="Times New Roman" w:cs="Times New Roman"/>
                <w:color w:val="auto"/>
                <w:sz w:val="18"/>
                <w:szCs w:val="18"/>
              </w:rPr>
              <w:t xml:space="preserve"> i analizuje wykres zależności temperatury od czasu ogrzewania lub oziębiania dla zjawiska topnienia lub krzepnięcia na podstawie danych (opisuje osie układu współrzędnych, uwzględnia niepewności pomiarów)</w:t>
            </w:r>
          </w:p>
          <w:p w:rsidR="007C7B31" w:rsidRPr="00F967EB" w:rsidRDefault="007C7B31" w:rsidP="00940C3B">
            <w:pPr>
              <w:pStyle w:val="tabelapunktytabela"/>
              <w:numPr>
                <w:ilvl w:val="0"/>
                <w:numId w:val="60"/>
              </w:numPr>
              <w:rPr>
                <w:rFonts w:ascii="Times New Roman" w:hAnsi="Times New Roman" w:cs="Times New Roman"/>
                <w:color w:val="auto"/>
                <w:sz w:val="18"/>
                <w:szCs w:val="18"/>
              </w:rPr>
            </w:pPr>
            <w:r w:rsidRPr="00F967EB">
              <w:rPr>
                <w:rFonts w:ascii="Times New Roman" w:hAnsi="Times New Roman" w:cs="Times New Roman"/>
                <w:color w:val="auto"/>
                <w:sz w:val="18"/>
                <w:szCs w:val="18"/>
              </w:rPr>
              <w:t>rozwiązuje złożone zadania obliczeniowe związane ze zmianą energii wewnętrznej oraz z wykorzystaniem pojęcia ciepła właściwego; szacuje rząd wielkości spodziewanego wyniku i na tej podstawie ocenia wyniki obliczeń</w:t>
            </w:r>
          </w:p>
          <w:p w:rsidR="007C7B31" w:rsidRPr="00F967EB" w:rsidRDefault="007C7B31" w:rsidP="00940C3B">
            <w:pPr>
              <w:pStyle w:val="tabelapunktytabela"/>
              <w:numPr>
                <w:ilvl w:val="0"/>
                <w:numId w:val="60"/>
              </w:numPr>
              <w:rPr>
                <w:rFonts w:ascii="Times New Roman" w:hAnsi="Times New Roman" w:cs="Times New Roman"/>
                <w:color w:val="auto"/>
                <w:sz w:val="18"/>
                <w:szCs w:val="18"/>
              </w:rPr>
            </w:pPr>
            <w:r w:rsidRPr="00F967EB">
              <w:rPr>
                <w:rFonts w:ascii="Times New Roman" w:hAnsi="Times New Roman" w:cs="Times New Roman"/>
                <w:color w:val="auto"/>
                <w:sz w:val="18"/>
                <w:szCs w:val="18"/>
              </w:rPr>
              <w:t xml:space="preserve">rozwiązuje nietypowe zadania (problemy) dotyczące treści rozdziału: </w:t>
            </w:r>
            <w:r w:rsidRPr="00F967EB">
              <w:rPr>
                <w:rFonts w:ascii="Times New Roman" w:hAnsi="Times New Roman" w:cs="Times New Roman"/>
                <w:i/>
                <w:iCs/>
                <w:color w:val="auto"/>
                <w:sz w:val="18"/>
                <w:szCs w:val="18"/>
              </w:rPr>
              <w:t>Termodynamika</w:t>
            </w:r>
          </w:p>
          <w:p w:rsidR="007C7B31" w:rsidRPr="00F967EB" w:rsidRDefault="007C7B31">
            <w:pPr>
              <w:pStyle w:val="NoParagraphStyle"/>
              <w:spacing w:line="240" w:lineRule="auto"/>
              <w:rPr>
                <w:rFonts w:ascii="Times New Roman" w:hAnsi="Times New Roman"/>
                <w:color w:val="auto"/>
                <w:sz w:val="18"/>
                <w:szCs w:val="18"/>
              </w:rPr>
            </w:pPr>
          </w:p>
        </w:tc>
      </w:tr>
    </w:tbl>
    <w:p w:rsidR="007C7B31" w:rsidRDefault="007C7B31" w:rsidP="007C7B31">
      <w:pPr>
        <w:pStyle w:val="tekstglowny"/>
        <w:spacing w:after="113"/>
        <w:jc w:val="center"/>
        <w:rPr>
          <w:rFonts w:ascii="Times New Roman" w:hAnsi="Times New Roman" w:cs="Times New Roman"/>
          <w:sz w:val="20"/>
          <w:szCs w:val="20"/>
        </w:rPr>
      </w:pPr>
    </w:p>
    <w:p w:rsidR="007C7B31" w:rsidRDefault="007C7B31" w:rsidP="007C7B31">
      <w:pPr>
        <w:pStyle w:val="tekstglowny"/>
        <w:spacing w:after="113"/>
        <w:jc w:val="center"/>
        <w:rPr>
          <w:rFonts w:ascii="Times New Roman" w:hAnsi="Times New Roman" w:cs="Times New Roman"/>
          <w:sz w:val="20"/>
          <w:szCs w:val="20"/>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p w:rsidR="00375DEF" w:rsidRDefault="00375DEF" w:rsidP="007C7B31">
      <w:pPr>
        <w:jc w:val="center"/>
        <w:rPr>
          <w:b/>
        </w:rPr>
      </w:pPr>
    </w:p>
    <w:sectPr w:rsidR="00375DEF" w:rsidSect="0056755D">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0B8" w:rsidRDefault="001A60B8" w:rsidP="00520B94">
      <w:pPr>
        <w:spacing w:line="240" w:lineRule="auto"/>
      </w:pPr>
      <w:r>
        <w:separator/>
      </w:r>
    </w:p>
  </w:endnote>
  <w:endnote w:type="continuationSeparator" w:id="0">
    <w:p w:rsidR="001A60B8" w:rsidRDefault="001A60B8" w:rsidP="00520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SchbookEU-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81767"/>
      <w:docPartObj>
        <w:docPartGallery w:val="Page Numbers (Bottom of Page)"/>
        <w:docPartUnique/>
      </w:docPartObj>
    </w:sdtPr>
    <w:sdtEndPr/>
    <w:sdtContent>
      <w:p w:rsidR="007C7B31" w:rsidRDefault="007C7B31">
        <w:pPr>
          <w:pStyle w:val="Stopka"/>
          <w:jc w:val="right"/>
        </w:pPr>
        <w:r>
          <w:fldChar w:fldCharType="begin"/>
        </w:r>
        <w:r>
          <w:instrText>PAGE   \* MERGEFORMAT</w:instrText>
        </w:r>
        <w:r>
          <w:fldChar w:fldCharType="separate"/>
        </w:r>
        <w:r w:rsidR="0090106A">
          <w:rPr>
            <w:noProof/>
          </w:rPr>
          <w:t>1</w:t>
        </w:r>
        <w:r>
          <w:fldChar w:fldCharType="end"/>
        </w:r>
      </w:p>
    </w:sdtContent>
  </w:sdt>
  <w:p w:rsidR="007C7B31" w:rsidRDefault="007C7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0B8" w:rsidRDefault="001A60B8" w:rsidP="00520B94">
      <w:pPr>
        <w:spacing w:line="240" w:lineRule="auto"/>
      </w:pPr>
      <w:r>
        <w:separator/>
      </w:r>
    </w:p>
  </w:footnote>
  <w:footnote w:type="continuationSeparator" w:id="0">
    <w:p w:rsidR="001A60B8" w:rsidRDefault="001A60B8" w:rsidP="00520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C37"/>
    <w:multiLevelType w:val="hybridMultilevel"/>
    <w:tmpl w:val="FA4CDE06"/>
    <w:lvl w:ilvl="0" w:tplc="644E9304">
      <w:numFmt w:val="bullet"/>
      <w:lvlText w:val="•"/>
      <w:lvlJc w:val="left"/>
      <w:pPr>
        <w:ind w:left="3289" w:hanging="171"/>
      </w:pPr>
      <w:rPr>
        <w:rFonts w:ascii="Century Gothic" w:eastAsia="Century Gothic" w:hAnsi="Century Gothic" w:cs="Century Gothic" w:hint="default"/>
        <w:w w:val="97"/>
        <w:sz w:val="17"/>
        <w:szCs w:val="17"/>
        <w:lang w:val="pl-PL" w:eastAsia="pl-PL" w:bidi="pl-PL"/>
      </w:rPr>
    </w:lvl>
    <w:lvl w:ilvl="1" w:tplc="86168F20">
      <w:numFmt w:val="bullet"/>
      <w:lvlText w:val="•"/>
      <w:lvlJc w:val="left"/>
      <w:pPr>
        <w:ind w:left="3467" w:hanging="171"/>
      </w:pPr>
      <w:rPr>
        <w:lang w:val="pl-PL" w:eastAsia="pl-PL" w:bidi="pl-PL"/>
      </w:rPr>
    </w:lvl>
    <w:lvl w:ilvl="2" w:tplc="5224B23A">
      <w:numFmt w:val="bullet"/>
      <w:lvlText w:val="•"/>
      <w:lvlJc w:val="left"/>
      <w:pPr>
        <w:ind w:left="3883" w:hanging="171"/>
      </w:pPr>
      <w:rPr>
        <w:lang w:val="pl-PL" w:eastAsia="pl-PL" w:bidi="pl-PL"/>
      </w:rPr>
    </w:lvl>
    <w:lvl w:ilvl="3" w:tplc="F340A564">
      <w:numFmt w:val="bullet"/>
      <w:lvlText w:val="•"/>
      <w:lvlJc w:val="left"/>
      <w:pPr>
        <w:ind w:left="4300" w:hanging="171"/>
      </w:pPr>
      <w:rPr>
        <w:lang w:val="pl-PL" w:eastAsia="pl-PL" w:bidi="pl-PL"/>
      </w:rPr>
    </w:lvl>
    <w:lvl w:ilvl="4" w:tplc="7646C31E">
      <w:numFmt w:val="bullet"/>
      <w:lvlText w:val="•"/>
      <w:lvlJc w:val="left"/>
      <w:pPr>
        <w:ind w:left="4716" w:hanging="171"/>
      </w:pPr>
      <w:rPr>
        <w:lang w:val="pl-PL" w:eastAsia="pl-PL" w:bidi="pl-PL"/>
      </w:rPr>
    </w:lvl>
    <w:lvl w:ilvl="5" w:tplc="026060FC">
      <w:numFmt w:val="bullet"/>
      <w:lvlText w:val="•"/>
      <w:lvlJc w:val="left"/>
      <w:pPr>
        <w:ind w:left="5133" w:hanging="171"/>
      </w:pPr>
      <w:rPr>
        <w:lang w:val="pl-PL" w:eastAsia="pl-PL" w:bidi="pl-PL"/>
      </w:rPr>
    </w:lvl>
    <w:lvl w:ilvl="6" w:tplc="3AD2EDD2">
      <w:numFmt w:val="bullet"/>
      <w:lvlText w:val="•"/>
      <w:lvlJc w:val="left"/>
      <w:pPr>
        <w:ind w:left="5550" w:hanging="171"/>
      </w:pPr>
      <w:rPr>
        <w:lang w:val="pl-PL" w:eastAsia="pl-PL" w:bidi="pl-PL"/>
      </w:rPr>
    </w:lvl>
    <w:lvl w:ilvl="7" w:tplc="4A44912E">
      <w:numFmt w:val="bullet"/>
      <w:lvlText w:val="•"/>
      <w:lvlJc w:val="left"/>
      <w:pPr>
        <w:ind w:left="5966" w:hanging="171"/>
      </w:pPr>
      <w:rPr>
        <w:lang w:val="pl-PL" w:eastAsia="pl-PL" w:bidi="pl-PL"/>
      </w:rPr>
    </w:lvl>
    <w:lvl w:ilvl="8" w:tplc="0EAAD13C">
      <w:numFmt w:val="bullet"/>
      <w:lvlText w:val="•"/>
      <w:lvlJc w:val="left"/>
      <w:pPr>
        <w:ind w:left="6383" w:hanging="171"/>
      </w:pPr>
      <w:rPr>
        <w:lang w:val="pl-PL" w:eastAsia="pl-PL" w:bidi="pl-PL"/>
      </w:rPr>
    </w:lvl>
  </w:abstractNum>
  <w:abstractNum w:abstractNumId="1" w15:restartNumberingAfterBreak="0">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7660EC6"/>
    <w:multiLevelType w:val="hybridMultilevel"/>
    <w:tmpl w:val="CA4077A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lang w:val="pl-PL" w:eastAsia="pl-PL" w:bidi="pl-PL"/>
      </w:rPr>
    </w:lvl>
    <w:lvl w:ilvl="2" w:tplc="74C8AB8A">
      <w:numFmt w:val="bullet"/>
      <w:lvlText w:val="•"/>
      <w:lvlJc w:val="left"/>
      <w:pPr>
        <w:ind w:left="854" w:hanging="171"/>
      </w:pPr>
      <w:rPr>
        <w:lang w:val="pl-PL" w:eastAsia="pl-PL" w:bidi="pl-PL"/>
      </w:rPr>
    </w:lvl>
    <w:lvl w:ilvl="3" w:tplc="3B104FAA">
      <w:numFmt w:val="bullet"/>
      <w:lvlText w:val="•"/>
      <w:lvlJc w:val="left"/>
      <w:pPr>
        <w:ind w:left="1171" w:hanging="171"/>
      </w:pPr>
      <w:rPr>
        <w:lang w:val="pl-PL" w:eastAsia="pl-PL" w:bidi="pl-PL"/>
      </w:rPr>
    </w:lvl>
    <w:lvl w:ilvl="4" w:tplc="8794E416">
      <w:numFmt w:val="bullet"/>
      <w:lvlText w:val="•"/>
      <w:lvlJc w:val="left"/>
      <w:pPr>
        <w:ind w:left="1488" w:hanging="171"/>
      </w:pPr>
      <w:rPr>
        <w:lang w:val="pl-PL" w:eastAsia="pl-PL" w:bidi="pl-PL"/>
      </w:rPr>
    </w:lvl>
    <w:lvl w:ilvl="5" w:tplc="9CE47B20">
      <w:numFmt w:val="bullet"/>
      <w:lvlText w:val="•"/>
      <w:lvlJc w:val="left"/>
      <w:pPr>
        <w:ind w:left="1806" w:hanging="171"/>
      </w:pPr>
      <w:rPr>
        <w:lang w:val="pl-PL" w:eastAsia="pl-PL" w:bidi="pl-PL"/>
      </w:rPr>
    </w:lvl>
    <w:lvl w:ilvl="6" w:tplc="0076173C">
      <w:numFmt w:val="bullet"/>
      <w:lvlText w:val="•"/>
      <w:lvlJc w:val="left"/>
      <w:pPr>
        <w:ind w:left="2123" w:hanging="171"/>
      </w:pPr>
      <w:rPr>
        <w:lang w:val="pl-PL" w:eastAsia="pl-PL" w:bidi="pl-PL"/>
      </w:rPr>
    </w:lvl>
    <w:lvl w:ilvl="7" w:tplc="BCD6F5B2">
      <w:numFmt w:val="bullet"/>
      <w:lvlText w:val="•"/>
      <w:lvlJc w:val="left"/>
      <w:pPr>
        <w:ind w:left="2440" w:hanging="171"/>
      </w:pPr>
      <w:rPr>
        <w:lang w:val="pl-PL" w:eastAsia="pl-PL" w:bidi="pl-PL"/>
      </w:rPr>
    </w:lvl>
    <w:lvl w:ilvl="8" w:tplc="2FBCBE82">
      <w:numFmt w:val="bullet"/>
      <w:lvlText w:val="•"/>
      <w:lvlJc w:val="left"/>
      <w:pPr>
        <w:ind w:left="2757" w:hanging="171"/>
      </w:pPr>
      <w:rPr>
        <w:lang w:val="pl-PL" w:eastAsia="pl-PL" w:bidi="pl-PL"/>
      </w:rPr>
    </w:lvl>
  </w:abstractNum>
  <w:abstractNum w:abstractNumId="4" w15:restartNumberingAfterBreak="0">
    <w:nsid w:val="0975070B"/>
    <w:multiLevelType w:val="hybridMultilevel"/>
    <w:tmpl w:val="DBBEC05A"/>
    <w:lvl w:ilvl="0" w:tplc="B8FADE8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160A58">
      <w:numFmt w:val="bullet"/>
      <w:lvlText w:val="•"/>
      <w:lvlJc w:val="left"/>
      <w:pPr>
        <w:ind w:left="613" w:hanging="170"/>
      </w:pPr>
      <w:rPr>
        <w:lang w:val="pl-PL" w:eastAsia="pl-PL" w:bidi="pl-PL"/>
      </w:rPr>
    </w:lvl>
    <w:lvl w:ilvl="2" w:tplc="3A0C34A4">
      <w:numFmt w:val="bullet"/>
      <w:lvlText w:val="•"/>
      <w:lvlJc w:val="left"/>
      <w:pPr>
        <w:ind w:left="1006" w:hanging="170"/>
      </w:pPr>
      <w:rPr>
        <w:lang w:val="pl-PL" w:eastAsia="pl-PL" w:bidi="pl-PL"/>
      </w:rPr>
    </w:lvl>
    <w:lvl w:ilvl="3" w:tplc="ECBA23BE">
      <w:numFmt w:val="bullet"/>
      <w:lvlText w:val="•"/>
      <w:lvlJc w:val="left"/>
      <w:pPr>
        <w:ind w:left="1399" w:hanging="170"/>
      </w:pPr>
      <w:rPr>
        <w:lang w:val="pl-PL" w:eastAsia="pl-PL" w:bidi="pl-PL"/>
      </w:rPr>
    </w:lvl>
    <w:lvl w:ilvl="4" w:tplc="A80C8150">
      <w:numFmt w:val="bullet"/>
      <w:lvlText w:val="•"/>
      <w:lvlJc w:val="left"/>
      <w:pPr>
        <w:ind w:left="1792" w:hanging="170"/>
      </w:pPr>
      <w:rPr>
        <w:lang w:val="pl-PL" w:eastAsia="pl-PL" w:bidi="pl-PL"/>
      </w:rPr>
    </w:lvl>
    <w:lvl w:ilvl="5" w:tplc="8286B2B2">
      <w:numFmt w:val="bullet"/>
      <w:lvlText w:val="•"/>
      <w:lvlJc w:val="left"/>
      <w:pPr>
        <w:ind w:left="2186" w:hanging="170"/>
      </w:pPr>
      <w:rPr>
        <w:lang w:val="pl-PL" w:eastAsia="pl-PL" w:bidi="pl-PL"/>
      </w:rPr>
    </w:lvl>
    <w:lvl w:ilvl="6" w:tplc="C344B792">
      <w:numFmt w:val="bullet"/>
      <w:lvlText w:val="•"/>
      <w:lvlJc w:val="left"/>
      <w:pPr>
        <w:ind w:left="2579" w:hanging="170"/>
      </w:pPr>
      <w:rPr>
        <w:lang w:val="pl-PL" w:eastAsia="pl-PL" w:bidi="pl-PL"/>
      </w:rPr>
    </w:lvl>
    <w:lvl w:ilvl="7" w:tplc="F830F8AE">
      <w:numFmt w:val="bullet"/>
      <w:lvlText w:val="•"/>
      <w:lvlJc w:val="left"/>
      <w:pPr>
        <w:ind w:left="2972" w:hanging="170"/>
      </w:pPr>
      <w:rPr>
        <w:lang w:val="pl-PL" w:eastAsia="pl-PL" w:bidi="pl-PL"/>
      </w:rPr>
    </w:lvl>
    <w:lvl w:ilvl="8" w:tplc="E2B61FD0">
      <w:numFmt w:val="bullet"/>
      <w:lvlText w:val="•"/>
      <w:lvlJc w:val="left"/>
      <w:pPr>
        <w:ind w:left="3365" w:hanging="170"/>
      </w:pPr>
      <w:rPr>
        <w:lang w:val="pl-PL" w:eastAsia="pl-PL" w:bidi="pl-PL"/>
      </w:rPr>
    </w:lvl>
  </w:abstractNum>
  <w:abstractNum w:abstractNumId="5" w15:restartNumberingAfterBreak="0">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FEF7AF8"/>
    <w:multiLevelType w:val="hybridMultilevel"/>
    <w:tmpl w:val="98A80398"/>
    <w:lvl w:ilvl="0" w:tplc="5E183B64">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BA7A6E48">
      <w:numFmt w:val="bullet"/>
      <w:lvlText w:val="•"/>
      <w:lvlJc w:val="left"/>
      <w:pPr>
        <w:ind w:left="537" w:hanging="170"/>
      </w:pPr>
      <w:rPr>
        <w:lang w:val="pl-PL" w:eastAsia="pl-PL" w:bidi="pl-PL"/>
      </w:rPr>
    </w:lvl>
    <w:lvl w:ilvl="2" w:tplc="531CF254">
      <w:numFmt w:val="bullet"/>
      <w:lvlText w:val="•"/>
      <w:lvlJc w:val="left"/>
      <w:pPr>
        <w:ind w:left="854" w:hanging="170"/>
      </w:pPr>
      <w:rPr>
        <w:lang w:val="pl-PL" w:eastAsia="pl-PL" w:bidi="pl-PL"/>
      </w:rPr>
    </w:lvl>
    <w:lvl w:ilvl="3" w:tplc="4AB0C5B2">
      <w:numFmt w:val="bullet"/>
      <w:lvlText w:val="•"/>
      <w:lvlJc w:val="left"/>
      <w:pPr>
        <w:ind w:left="1171" w:hanging="170"/>
      </w:pPr>
      <w:rPr>
        <w:lang w:val="pl-PL" w:eastAsia="pl-PL" w:bidi="pl-PL"/>
      </w:rPr>
    </w:lvl>
    <w:lvl w:ilvl="4" w:tplc="B33457F4">
      <w:numFmt w:val="bullet"/>
      <w:lvlText w:val="•"/>
      <w:lvlJc w:val="left"/>
      <w:pPr>
        <w:ind w:left="1488" w:hanging="170"/>
      </w:pPr>
      <w:rPr>
        <w:lang w:val="pl-PL" w:eastAsia="pl-PL" w:bidi="pl-PL"/>
      </w:rPr>
    </w:lvl>
    <w:lvl w:ilvl="5" w:tplc="9050D01E">
      <w:numFmt w:val="bullet"/>
      <w:lvlText w:val="•"/>
      <w:lvlJc w:val="left"/>
      <w:pPr>
        <w:ind w:left="1806" w:hanging="170"/>
      </w:pPr>
      <w:rPr>
        <w:lang w:val="pl-PL" w:eastAsia="pl-PL" w:bidi="pl-PL"/>
      </w:rPr>
    </w:lvl>
    <w:lvl w:ilvl="6" w:tplc="861A0A54">
      <w:numFmt w:val="bullet"/>
      <w:lvlText w:val="•"/>
      <w:lvlJc w:val="left"/>
      <w:pPr>
        <w:ind w:left="2123" w:hanging="170"/>
      </w:pPr>
      <w:rPr>
        <w:lang w:val="pl-PL" w:eastAsia="pl-PL" w:bidi="pl-PL"/>
      </w:rPr>
    </w:lvl>
    <w:lvl w:ilvl="7" w:tplc="ACE07DB6">
      <w:numFmt w:val="bullet"/>
      <w:lvlText w:val="•"/>
      <w:lvlJc w:val="left"/>
      <w:pPr>
        <w:ind w:left="2440" w:hanging="170"/>
      </w:pPr>
      <w:rPr>
        <w:lang w:val="pl-PL" w:eastAsia="pl-PL" w:bidi="pl-PL"/>
      </w:rPr>
    </w:lvl>
    <w:lvl w:ilvl="8" w:tplc="2FB80B58">
      <w:numFmt w:val="bullet"/>
      <w:lvlText w:val="•"/>
      <w:lvlJc w:val="left"/>
      <w:pPr>
        <w:ind w:left="2757" w:hanging="170"/>
      </w:pPr>
      <w:rPr>
        <w:lang w:val="pl-PL" w:eastAsia="pl-PL" w:bidi="pl-PL"/>
      </w:rPr>
    </w:lvl>
  </w:abstractNum>
  <w:abstractNum w:abstractNumId="7" w15:restartNumberingAfterBreak="0">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3014581"/>
    <w:multiLevelType w:val="hybridMultilevel"/>
    <w:tmpl w:val="60E6EC8C"/>
    <w:lvl w:ilvl="0" w:tplc="709ECA1E">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CD685F2">
      <w:numFmt w:val="bullet"/>
      <w:lvlText w:val="•"/>
      <w:lvlJc w:val="left"/>
      <w:pPr>
        <w:ind w:left="475" w:hanging="171"/>
      </w:pPr>
      <w:rPr>
        <w:lang w:val="pl-PL" w:eastAsia="pl-PL" w:bidi="pl-PL"/>
      </w:rPr>
    </w:lvl>
    <w:lvl w:ilvl="2" w:tplc="F88CD062">
      <w:numFmt w:val="bullet"/>
      <w:lvlText w:val="•"/>
      <w:lvlJc w:val="left"/>
      <w:pPr>
        <w:ind w:left="731" w:hanging="171"/>
      </w:pPr>
      <w:rPr>
        <w:lang w:val="pl-PL" w:eastAsia="pl-PL" w:bidi="pl-PL"/>
      </w:rPr>
    </w:lvl>
    <w:lvl w:ilvl="3" w:tplc="EFBA6C42">
      <w:numFmt w:val="bullet"/>
      <w:lvlText w:val="•"/>
      <w:lvlJc w:val="left"/>
      <w:pPr>
        <w:ind w:left="987" w:hanging="171"/>
      </w:pPr>
      <w:rPr>
        <w:lang w:val="pl-PL" w:eastAsia="pl-PL" w:bidi="pl-PL"/>
      </w:rPr>
    </w:lvl>
    <w:lvl w:ilvl="4" w:tplc="A912A84C">
      <w:numFmt w:val="bullet"/>
      <w:lvlText w:val="•"/>
      <w:lvlJc w:val="left"/>
      <w:pPr>
        <w:ind w:left="1243" w:hanging="171"/>
      </w:pPr>
      <w:rPr>
        <w:lang w:val="pl-PL" w:eastAsia="pl-PL" w:bidi="pl-PL"/>
      </w:rPr>
    </w:lvl>
    <w:lvl w:ilvl="5" w:tplc="E102CED6">
      <w:numFmt w:val="bullet"/>
      <w:lvlText w:val="•"/>
      <w:lvlJc w:val="left"/>
      <w:pPr>
        <w:ind w:left="1499" w:hanging="171"/>
      </w:pPr>
      <w:rPr>
        <w:lang w:val="pl-PL" w:eastAsia="pl-PL" w:bidi="pl-PL"/>
      </w:rPr>
    </w:lvl>
    <w:lvl w:ilvl="6" w:tplc="9B048468">
      <w:numFmt w:val="bullet"/>
      <w:lvlText w:val="•"/>
      <w:lvlJc w:val="left"/>
      <w:pPr>
        <w:ind w:left="1754" w:hanging="171"/>
      </w:pPr>
      <w:rPr>
        <w:lang w:val="pl-PL" w:eastAsia="pl-PL" w:bidi="pl-PL"/>
      </w:rPr>
    </w:lvl>
    <w:lvl w:ilvl="7" w:tplc="2D2C7224">
      <w:numFmt w:val="bullet"/>
      <w:lvlText w:val="•"/>
      <w:lvlJc w:val="left"/>
      <w:pPr>
        <w:ind w:left="2010" w:hanging="171"/>
      </w:pPr>
      <w:rPr>
        <w:lang w:val="pl-PL" w:eastAsia="pl-PL" w:bidi="pl-PL"/>
      </w:rPr>
    </w:lvl>
    <w:lvl w:ilvl="8" w:tplc="3CDE9AFC">
      <w:numFmt w:val="bullet"/>
      <w:lvlText w:val="•"/>
      <w:lvlJc w:val="left"/>
      <w:pPr>
        <w:ind w:left="2266" w:hanging="171"/>
      </w:pPr>
      <w:rPr>
        <w:lang w:val="pl-PL" w:eastAsia="pl-PL" w:bidi="pl-PL"/>
      </w:rPr>
    </w:lvl>
  </w:abstractNum>
  <w:abstractNum w:abstractNumId="9" w15:restartNumberingAfterBreak="0">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C006BDF"/>
    <w:multiLevelType w:val="hybridMultilevel"/>
    <w:tmpl w:val="34F27918"/>
    <w:lvl w:ilvl="0" w:tplc="0E3C7AE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34D2DC72">
      <w:numFmt w:val="bullet"/>
      <w:lvlText w:val="•"/>
      <w:lvlJc w:val="left"/>
      <w:pPr>
        <w:ind w:left="612" w:hanging="170"/>
      </w:pPr>
      <w:rPr>
        <w:lang w:val="pl-PL" w:eastAsia="pl-PL" w:bidi="pl-PL"/>
      </w:rPr>
    </w:lvl>
    <w:lvl w:ilvl="2" w:tplc="AB4CF5FA">
      <w:numFmt w:val="bullet"/>
      <w:lvlText w:val="•"/>
      <w:lvlJc w:val="left"/>
      <w:pPr>
        <w:ind w:left="1005" w:hanging="170"/>
      </w:pPr>
      <w:rPr>
        <w:lang w:val="pl-PL" w:eastAsia="pl-PL" w:bidi="pl-PL"/>
      </w:rPr>
    </w:lvl>
    <w:lvl w:ilvl="3" w:tplc="03008250">
      <w:numFmt w:val="bullet"/>
      <w:lvlText w:val="•"/>
      <w:lvlJc w:val="left"/>
      <w:pPr>
        <w:ind w:left="1398" w:hanging="170"/>
      </w:pPr>
      <w:rPr>
        <w:lang w:val="pl-PL" w:eastAsia="pl-PL" w:bidi="pl-PL"/>
      </w:rPr>
    </w:lvl>
    <w:lvl w:ilvl="4" w:tplc="C95A40BA">
      <w:numFmt w:val="bullet"/>
      <w:lvlText w:val="•"/>
      <w:lvlJc w:val="left"/>
      <w:pPr>
        <w:ind w:left="1791" w:hanging="170"/>
      </w:pPr>
      <w:rPr>
        <w:lang w:val="pl-PL" w:eastAsia="pl-PL" w:bidi="pl-PL"/>
      </w:rPr>
    </w:lvl>
    <w:lvl w:ilvl="5" w:tplc="78C6C13E">
      <w:numFmt w:val="bullet"/>
      <w:lvlText w:val="•"/>
      <w:lvlJc w:val="left"/>
      <w:pPr>
        <w:ind w:left="2184" w:hanging="170"/>
      </w:pPr>
      <w:rPr>
        <w:lang w:val="pl-PL" w:eastAsia="pl-PL" w:bidi="pl-PL"/>
      </w:rPr>
    </w:lvl>
    <w:lvl w:ilvl="6" w:tplc="DFE6012E">
      <w:numFmt w:val="bullet"/>
      <w:lvlText w:val="•"/>
      <w:lvlJc w:val="left"/>
      <w:pPr>
        <w:ind w:left="2577" w:hanging="170"/>
      </w:pPr>
      <w:rPr>
        <w:lang w:val="pl-PL" w:eastAsia="pl-PL" w:bidi="pl-PL"/>
      </w:rPr>
    </w:lvl>
    <w:lvl w:ilvl="7" w:tplc="AC384E14">
      <w:numFmt w:val="bullet"/>
      <w:lvlText w:val="•"/>
      <w:lvlJc w:val="left"/>
      <w:pPr>
        <w:ind w:left="2970" w:hanging="170"/>
      </w:pPr>
      <w:rPr>
        <w:lang w:val="pl-PL" w:eastAsia="pl-PL" w:bidi="pl-PL"/>
      </w:rPr>
    </w:lvl>
    <w:lvl w:ilvl="8" w:tplc="BC0E17D4">
      <w:numFmt w:val="bullet"/>
      <w:lvlText w:val="•"/>
      <w:lvlJc w:val="left"/>
      <w:pPr>
        <w:ind w:left="3363" w:hanging="170"/>
      </w:pPr>
      <w:rPr>
        <w:lang w:val="pl-PL" w:eastAsia="pl-PL" w:bidi="pl-PL"/>
      </w:rPr>
    </w:lvl>
  </w:abstractNum>
  <w:abstractNum w:abstractNumId="15" w15:restartNumberingAfterBreak="0">
    <w:nsid w:val="1F8E4559"/>
    <w:multiLevelType w:val="hybridMultilevel"/>
    <w:tmpl w:val="7B04DA70"/>
    <w:lvl w:ilvl="0" w:tplc="745A3988">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4DA45CC">
      <w:numFmt w:val="bullet"/>
      <w:lvlText w:val="−"/>
      <w:lvlJc w:val="left"/>
      <w:pPr>
        <w:ind w:left="2014" w:hanging="171"/>
      </w:pPr>
      <w:rPr>
        <w:rFonts w:ascii="Century Gothic" w:eastAsia="Century Gothic" w:hAnsi="Century Gothic" w:cs="Century Gothic" w:hint="default"/>
        <w:w w:val="137"/>
        <w:sz w:val="17"/>
        <w:szCs w:val="17"/>
        <w:lang w:val="pl-PL" w:eastAsia="pl-PL" w:bidi="pl-PL"/>
      </w:rPr>
    </w:lvl>
    <w:lvl w:ilvl="2" w:tplc="2BFA6C04">
      <w:numFmt w:val="bullet"/>
      <w:lvlText w:val="•"/>
      <w:lvlJc w:val="left"/>
      <w:pPr>
        <w:ind w:left="732" w:hanging="171"/>
      </w:pPr>
      <w:rPr>
        <w:lang w:val="pl-PL" w:eastAsia="pl-PL" w:bidi="pl-PL"/>
      </w:rPr>
    </w:lvl>
    <w:lvl w:ilvl="3" w:tplc="70EEC5C4">
      <w:numFmt w:val="bullet"/>
      <w:lvlText w:val="•"/>
      <w:lvlJc w:val="left"/>
      <w:pPr>
        <w:ind w:left="1064" w:hanging="171"/>
      </w:pPr>
      <w:rPr>
        <w:lang w:val="pl-PL" w:eastAsia="pl-PL" w:bidi="pl-PL"/>
      </w:rPr>
    </w:lvl>
    <w:lvl w:ilvl="4" w:tplc="882C79D6">
      <w:numFmt w:val="bullet"/>
      <w:lvlText w:val="•"/>
      <w:lvlJc w:val="left"/>
      <w:pPr>
        <w:ind w:left="1397" w:hanging="171"/>
      </w:pPr>
      <w:rPr>
        <w:lang w:val="pl-PL" w:eastAsia="pl-PL" w:bidi="pl-PL"/>
      </w:rPr>
    </w:lvl>
    <w:lvl w:ilvl="5" w:tplc="7046A69E">
      <w:numFmt w:val="bullet"/>
      <w:lvlText w:val="•"/>
      <w:lvlJc w:val="left"/>
      <w:pPr>
        <w:ind w:left="1729" w:hanging="171"/>
      </w:pPr>
      <w:rPr>
        <w:lang w:val="pl-PL" w:eastAsia="pl-PL" w:bidi="pl-PL"/>
      </w:rPr>
    </w:lvl>
    <w:lvl w:ilvl="6" w:tplc="6B262284">
      <w:numFmt w:val="bullet"/>
      <w:lvlText w:val="•"/>
      <w:lvlJc w:val="left"/>
      <w:pPr>
        <w:ind w:left="2062" w:hanging="171"/>
      </w:pPr>
      <w:rPr>
        <w:lang w:val="pl-PL" w:eastAsia="pl-PL" w:bidi="pl-PL"/>
      </w:rPr>
    </w:lvl>
    <w:lvl w:ilvl="7" w:tplc="A92EF42A">
      <w:numFmt w:val="bullet"/>
      <w:lvlText w:val="•"/>
      <w:lvlJc w:val="left"/>
      <w:pPr>
        <w:ind w:left="2394" w:hanging="171"/>
      </w:pPr>
      <w:rPr>
        <w:lang w:val="pl-PL" w:eastAsia="pl-PL" w:bidi="pl-PL"/>
      </w:rPr>
    </w:lvl>
    <w:lvl w:ilvl="8" w:tplc="A2CAA57E">
      <w:numFmt w:val="bullet"/>
      <w:lvlText w:val="•"/>
      <w:lvlJc w:val="left"/>
      <w:pPr>
        <w:ind w:left="2727" w:hanging="171"/>
      </w:pPr>
      <w:rPr>
        <w:lang w:val="pl-PL" w:eastAsia="pl-PL" w:bidi="pl-PL"/>
      </w:rPr>
    </w:lvl>
  </w:abstractNum>
  <w:abstractNum w:abstractNumId="16" w15:restartNumberingAfterBreak="0">
    <w:nsid w:val="23E95022"/>
    <w:multiLevelType w:val="hybridMultilevel"/>
    <w:tmpl w:val="DAA20E70"/>
    <w:lvl w:ilvl="0" w:tplc="2112303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045A3BCA">
      <w:numFmt w:val="bullet"/>
      <w:lvlText w:val="•"/>
      <w:lvlJc w:val="left"/>
      <w:pPr>
        <w:ind w:left="612" w:hanging="171"/>
      </w:pPr>
      <w:rPr>
        <w:lang w:val="pl-PL" w:eastAsia="pl-PL" w:bidi="pl-PL"/>
      </w:rPr>
    </w:lvl>
    <w:lvl w:ilvl="2" w:tplc="0A780EAE">
      <w:numFmt w:val="bullet"/>
      <w:lvlText w:val="•"/>
      <w:lvlJc w:val="left"/>
      <w:pPr>
        <w:ind w:left="1005" w:hanging="171"/>
      </w:pPr>
      <w:rPr>
        <w:lang w:val="pl-PL" w:eastAsia="pl-PL" w:bidi="pl-PL"/>
      </w:rPr>
    </w:lvl>
    <w:lvl w:ilvl="3" w:tplc="A46E82EC">
      <w:numFmt w:val="bullet"/>
      <w:lvlText w:val="•"/>
      <w:lvlJc w:val="left"/>
      <w:pPr>
        <w:ind w:left="1398" w:hanging="171"/>
      </w:pPr>
      <w:rPr>
        <w:lang w:val="pl-PL" w:eastAsia="pl-PL" w:bidi="pl-PL"/>
      </w:rPr>
    </w:lvl>
    <w:lvl w:ilvl="4" w:tplc="19A63736">
      <w:numFmt w:val="bullet"/>
      <w:lvlText w:val="•"/>
      <w:lvlJc w:val="left"/>
      <w:pPr>
        <w:ind w:left="1790" w:hanging="171"/>
      </w:pPr>
      <w:rPr>
        <w:lang w:val="pl-PL" w:eastAsia="pl-PL" w:bidi="pl-PL"/>
      </w:rPr>
    </w:lvl>
    <w:lvl w:ilvl="5" w:tplc="7BA277CA">
      <w:numFmt w:val="bullet"/>
      <w:lvlText w:val="•"/>
      <w:lvlJc w:val="left"/>
      <w:pPr>
        <w:ind w:left="2183" w:hanging="171"/>
      </w:pPr>
      <w:rPr>
        <w:lang w:val="pl-PL" w:eastAsia="pl-PL" w:bidi="pl-PL"/>
      </w:rPr>
    </w:lvl>
    <w:lvl w:ilvl="6" w:tplc="EDBE323C">
      <w:numFmt w:val="bullet"/>
      <w:lvlText w:val="•"/>
      <w:lvlJc w:val="left"/>
      <w:pPr>
        <w:ind w:left="2576" w:hanging="171"/>
      </w:pPr>
      <w:rPr>
        <w:lang w:val="pl-PL" w:eastAsia="pl-PL" w:bidi="pl-PL"/>
      </w:rPr>
    </w:lvl>
    <w:lvl w:ilvl="7" w:tplc="B50AD198">
      <w:numFmt w:val="bullet"/>
      <w:lvlText w:val="•"/>
      <w:lvlJc w:val="left"/>
      <w:pPr>
        <w:ind w:left="2968" w:hanging="171"/>
      </w:pPr>
      <w:rPr>
        <w:lang w:val="pl-PL" w:eastAsia="pl-PL" w:bidi="pl-PL"/>
      </w:rPr>
    </w:lvl>
    <w:lvl w:ilvl="8" w:tplc="4F5C09EE">
      <w:numFmt w:val="bullet"/>
      <w:lvlText w:val="•"/>
      <w:lvlJc w:val="left"/>
      <w:pPr>
        <w:ind w:left="3361" w:hanging="171"/>
      </w:pPr>
      <w:rPr>
        <w:lang w:val="pl-PL" w:eastAsia="pl-PL" w:bidi="pl-PL"/>
      </w:rPr>
    </w:lvl>
  </w:abstractNum>
  <w:abstractNum w:abstractNumId="17" w15:restartNumberingAfterBreak="0">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lang w:val="pl-PL" w:eastAsia="pl-PL" w:bidi="pl-PL"/>
      </w:rPr>
    </w:lvl>
    <w:lvl w:ilvl="2" w:tplc="50A07BC4">
      <w:numFmt w:val="bullet"/>
      <w:lvlText w:val="•"/>
      <w:lvlJc w:val="left"/>
      <w:pPr>
        <w:ind w:left="731" w:hanging="171"/>
      </w:pPr>
      <w:rPr>
        <w:lang w:val="pl-PL" w:eastAsia="pl-PL" w:bidi="pl-PL"/>
      </w:rPr>
    </w:lvl>
    <w:lvl w:ilvl="3" w:tplc="AB22DFB4">
      <w:numFmt w:val="bullet"/>
      <w:lvlText w:val="•"/>
      <w:lvlJc w:val="left"/>
      <w:pPr>
        <w:ind w:left="987" w:hanging="171"/>
      </w:pPr>
      <w:rPr>
        <w:lang w:val="pl-PL" w:eastAsia="pl-PL" w:bidi="pl-PL"/>
      </w:rPr>
    </w:lvl>
    <w:lvl w:ilvl="4" w:tplc="8834DA76">
      <w:numFmt w:val="bullet"/>
      <w:lvlText w:val="•"/>
      <w:lvlJc w:val="left"/>
      <w:pPr>
        <w:ind w:left="1243" w:hanging="171"/>
      </w:pPr>
      <w:rPr>
        <w:lang w:val="pl-PL" w:eastAsia="pl-PL" w:bidi="pl-PL"/>
      </w:rPr>
    </w:lvl>
    <w:lvl w:ilvl="5" w:tplc="8D28C1E0">
      <w:numFmt w:val="bullet"/>
      <w:lvlText w:val="•"/>
      <w:lvlJc w:val="left"/>
      <w:pPr>
        <w:ind w:left="1499" w:hanging="171"/>
      </w:pPr>
      <w:rPr>
        <w:lang w:val="pl-PL" w:eastAsia="pl-PL" w:bidi="pl-PL"/>
      </w:rPr>
    </w:lvl>
    <w:lvl w:ilvl="6" w:tplc="30162BF8">
      <w:numFmt w:val="bullet"/>
      <w:lvlText w:val="•"/>
      <w:lvlJc w:val="left"/>
      <w:pPr>
        <w:ind w:left="1754" w:hanging="171"/>
      </w:pPr>
      <w:rPr>
        <w:lang w:val="pl-PL" w:eastAsia="pl-PL" w:bidi="pl-PL"/>
      </w:rPr>
    </w:lvl>
    <w:lvl w:ilvl="7" w:tplc="4C2806F8">
      <w:numFmt w:val="bullet"/>
      <w:lvlText w:val="•"/>
      <w:lvlJc w:val="left"/>
      <w:pPr>
        <w:ind w:left="2010" w:hanging="171"/>
      </w:pPr>
      <w:rPr>
        <w:lang w:val="pl-PL" w:eastAsia="pl-PL" w:bidi="pl-PL"/>
      </w:rPr>
    </w:lvl>
    <w:lvl w:ilvl="8" w:tplc="A0460610">
      <w:numFmt w:val="bullet"/>
      <w:lvlText w:val="•"/>
      <w:lvlJc w:val="left"/>
      <w:pPr>
        <w:ind w:left="2266" w:hanging="171"/>
      </w:pPr>
      <w:rPr>
        <w:lang w:val="pl-PL" w:eastAsia="pl-PL" w:bidi="pl-PL"/>
      </w:rPr>
    </w:lvl>
  </w:abstractNum>
  <w:abstractNum w:abstractNumId="18" w15:restartNumberingAfterBreak="0">
    <w:nsid w:val="26DF0257"/>
    <w:multiLevelType w:val="hybridMultilevel"/>
    <w:tmpl w:val="D826ADF8"/>
    <w:lvl w:ilvl="0" w:tplc="8ABA9F1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A8C4100A">
      <w:numFmt w:val="bullet"/>
      <w:lvlText w:val="−"/>
      <w:lvlJc w:val="left"/>
      <w:pPr>
        <w:ind w:left="392" w:hanging="170"/>
      </w:pPr>
      <w:rPr>
        <w:rFonts w:ascii="Century Gothic" w:eastAsia="Century Gothic" w:hAnsi="Century Gothic" w:cs="Century Gothic" w:hint="default"/>
        <w:w w:val="137"/>
        <w:sz w:val="17"/>
        <w:szCs w:val="17"/>
        <w:lang w:val="pl-PL" w:eastAsia="pl-PL" w:bidi="pl-PL"/>
      </w:rPr>
    </w:lvl>
    <w:lvl w:ilvl="2" w:tplc="D504B5D0">
      <w:numFmt w:val="bullet"/>
      <w:lvlText w:val="•"/>
      <w:lvlJc w:val="left"/>
      <w:pPr>
        <w:ind w:left="816" w:hanging="170"/>
      </w:pPr>
      <w:rPr>
        <w:lang w:val="pl-PL" w:eastAsia="pl-PL" w:bidi="pl-PL"/>
      </w:rPr>
    </w:lvl>
    <w:lvl w:ilvl="3" w:tplc="7FD8F7F8">
      <w:numFmt w:val="bullet"/>
      <w:lvlText w:val="•"/>
      <w:lvlJc w:val="left"/>
      <w:pPr>
        <w:ind w:left="1233" w:hanging="170"/>
      </w:pPr>
      <w:rPr>
        <w:lang w:val="pl-PL" w:eastAsia="pl-PL" w:bidi="pl-PL"/>
      </w:rPr>
    </w:lvl>
    <w:lvl w:ilvl="4" w:tplc="B22A885C">
      <w:numFmt w:val="bullet"/>
      <w:lvlText w:val="•"/>
      <w:lvlJc w:val="left"/>
      <w:pPr>
        <w:ind w:left="1649" w:hanging="170"/>
      </w:pPr>
      <w:rPr>
        <w:lang w:val="pl-PL" w:eastAsia="pl-PL" w:bidi="pl-PL"/>
      </w:rPr>
    </w:lvl>
    <w:lvl w:ilvl="5" w:tplc="AB9CF5AA">
      <w:numFmt w:val="bullet"/>
      <w:lvlText w:val="•"/>
      <w:lvlJc w:val="left"/>
      <w:pPr>
        <w:ind w:left="2066" w:hanging="170"/>
      </w:pPr>
      <w:rPr>
        <w:lang w:val="pl-PL" w:eastAsia="pl-PL" w:bidi="pl-PL"/>
      </w:rPr>
    </w:lvl>
    <w:lvl w:ilvl="6" w:tplc="3736A100">
      <w:numFmt w:val="bullet"/>
      <w:lvlText w:val="•"/>
      <w:lvlJc w:val="left"/>
      <w:pPr>
        <w:ind w:left="2483" w:hanging="170"/>
      </w:pPr>
      <w:rPr>
        <w:lang w:val="pl-PL" w:eastAsia="pl-PL" w:bidi="pl-PL"/>
      </w:rPr>
    </w:lvl>
    <w:lvl w:ilvl="7" w:tplc="04743556">
      <w:numFmt w:val="bullet"/>
      <w:lvlText w:val="•"/>
      <w:lvlJc w:val="left"/>
      <w:pPr>
        <w:ind w:left="2899" w:hanging="170"/>
      </w:pPr>
      <w:rPr>
        <w:lang w:val="pl-PL" w:eastAsia="pl-PL" w:bidi="pl-PL"/>
      </w:rPr>
    </w:lvl>
    <w:lvl w:ilvl="8" w:tplc="A8E86ABA">
      <w:numFmt w:val="bullet"/>
      <w:lvlText w:val="•"/>
      <w:lvlJc w:val="left"/>
      <w:pPr>
        <w:ind w:left="3316" w:hanging="170"/>
      </w:pPr>
      <w:rPr>
        <w:lang w:val="pl-PL" w:eastAsia="pl-PL" w:bidi="pl-PL"/>
      </w:rPr>
    </w:lvl>
  </w:abstractNum>
  <w:abstractNum w:abstractNumId="19" w15:restartNumberingAfterBreak="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89514D1"/>
    <w:multiLevelType w:val="hybridMultilevel"/>
    <w:tmpl w:val="AA8C2AD6"/>
    <w:lvl w:ilvl="0" w:tplc="A918912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1203F02">
      <w:numFmt w:val="bullet"/>
      <w:lvlText w:val="•"/>
      <w:lvlJc w:val="left"/>
      <w:pPr>
        <w:ind w:left="537" w:hanging="171"/>
      </w:pPr>
      <w:rPr>
        <w:lang w:val="pl-PL" w:eastAsia="pl-PL" w:bidi="pl-PL"/>
      </w:rPr>
    </w:lvl>
    <w:lvl w:ilvl="2" w:tplc="A5ECEA3A">
      <w:numFmt w:val="bullet"/>
      <w:lvlText w:val="•"/>
      <w:lvlJc w:val="left"/>
      <w:pPr>
        <w:ind w:left="854" w:hanging="171"/>
      </w:pPr>
      <w:rPr>
        <w:lang w:val="pl-PL" w:eastAsia="pl-PL" w:bidi="pl-PL"/>
      </w:rPr>
    </w:lvl>
    <w:lvl w:ilvl="3" w:tplc="5D8072EE">
      <w:numFmt w:val="bullet"/>
      <w:lvlText w:val="•"/>
      <w:lvlJc w:val="left"/>
      <w:pPr>
        <w:ind w:left="1171" w:hanging="171"/>
      </w:pPr>
      <w:rPr>
        <w:lang w:val="pl-PL" w:eastAsia="pl-PL" w:bidi="pl-PL"/>
      </w:rPr>
    </w:lvl>
    <w:lvl w:ilvl="4" w:tplc="95FEAEFC">
      <w:numFmt w:val="bullet"/>
      <w:lvlText w:val="•"/>
      <w:lvlJc w:val="left"/>
      <w:pPr>
        <w:ind w:left="1488" w:hanging="171"/>
      </w:pPr>
      <w:rPr>
        <w:lang w:val="pl-PL" w:eastAsia="pl-PL" w:bidi="pl-PL"/>
      </w:rPr>
    </w:lvl>
    <w:lvl w:ilvl="5" w:tplc="AD9E33DE">
      <w:numFmt w:val="bullet"/>
      <w:lvlText w:val="•"/>
      <w:lvlJc w:val="left"/>
      <w:pPr>
        <w:ind w:left="1806" w:hanging="171"/>
      </w:pPr>
      <w:rPr>
        <w:lang w:val="pl-PL" w:eastAsia="pl-PL" w:bidi="pl-PL"/>
      </w:rPr>
    </w:lvl>
    <w:lvl w:ilvl="6" w:tplc="43463CE2">
      <w:numFmt w:val="bullet"/>
      <w:lvlText w:val="•"/>
      <w:lvlJc w:val="left"/>
      <w:pPr>
        <w:ind w:left="2123" w:hanging="171"/>
      </w:pPr>
      <w:rPr>
        <w:lang w:val="pl-PL" w:eastAsia="pl-PL" w:bidi="pl-PL"/>
      </w:rPr>
    </w:lvl>
    <w:lvl w:ilvl="7" w:tplc="3AEA6EC6">
      <w:numFmt w:val="bullet"/>
      <w:lvlText w:val="•"/>
      <w:lvlJc w:val="left"/>
      <w:pPr>
        <w:ind w:left="2440" w:hanging="171"/>
      </w:pPr>
      <w:rPr>
        <w:lang w:val="pl-PL" w:eastAsia="pl-PL" w:bidi="pl-PL"/>
      </w:rPr>
    </w:lvl>
    <w:lvl w:ilvl="8" w:tplc="225C6D24">
      <w:numFmt w:val="bullet"/>
      <w:lvlText w:val="•"/>
      <w:lvlJc w:val="left"/>
      <w:pPr>
        <w:ind w:left="2757" w:hanging="171"/>
      </w:pPr>
      <w:rPr>
        <w:lang w:val="pl-PL" w:eastAsia="pl-PL" w:bidi="pl-PL"/>
      </w:rPr>
    </w:lvl>
  </w:abstractNum>
  <w:abstractNum w:abstractNumId="23" w15:restartNumberingAfterBreak="0">
    <w:nsid w:val="29C35FF3"/>
    <w:multiLevelType w:val="hybridMultilevel"/>
    <w:tmpl w:val="4FF4A6C0"/>
    <w:lvl w:ilvl="0" w:tplc="B05C4D5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1081B4">
      <w:numFmt w:val="bullet"/>
      <w:lvlText w:val="•"/>
      <w:lvlJc w:val="left"/>
      <w:pPr>
        <w:ind w:left="536" w:hanging="171"/>
      </w:pPr>
      <w:rPr>
        <w:lang w:val="pl-PL" w:eastAsia="pl-PL" w:bidi="pl-PL"/>
      </w:rPr>
    </w:lvl>
    <w:lvl w:ilvl="2" w:tplc="670A4468">
      <w:numFmt w:val="bullet"/>
      <w:lvlText w:val="•"/>
      <w:lvlJc w:val="left"/>
      <w:pPr>
        <w:ind w:left="853" w:hanging="171"/>
      </w:pPr>
      <w:rPr>
        <w:lang w:val="pl-PL" w:eastAsia="pl-PL" w:bidi="pl-PL"/>
      </w:rPr>
    </w:lvl>
    <w:lvl w:ilvl="3" w:tplc="A8207808">
      <w:numFmt w:val="bullet"/>
      <w:lvlText w:val="•"/>
      <w:lvlJc w:val="left"/>
      <w:pPr>
        <w:ind w:left="1170" w:hanging="171"/>
      </w:pPr>
      <w:rPr>
        <w:lang w:val="pl-PL" w:eastAsia="pl-PL" w:bidi="pl-PL"/>
      </w:rPr>
    </w:lvl>
    <w:lvl w:ilvl="4" w:tplc="632CE7BC">
      <w:numFmt w:val="bullet"/>
      <w:lvlText w:val="•"/>
      <w:lvlJc w:val="left"/>
      <w:pPr>
        <w:ind w:left="1486" w:hanging="171"/>
      </w:pPr>
      <w:rPr>
        <w:lang w:val="pl-PL" w:eastAsia="pl-PL" w:bidi="pl-PL"/>
      </w:rPr>
    </w:lvl>
    <w:lvl w:ilvl="5" w:tplc="A9A0D844">
      <w:numFmt w:val="bullet"/>
      <w:lvlText w:val="•"/>
      <w:lvlJc w:val="left"/>
      <w:pPr>
        <w:ind w:left="1803" w:hanging="171"/>
      </w:pPr>
      <w:rPr>
        <w:lang w:val="pl-PL" w:eastAsia="pl-PL" w:bidi="pl-PL"/>
      </w:rPr>
    </w:lvl>
    <w:lvl w:ilvl="6" w:tplc="2A020A46">
      <w:numFmt w:val="bullet"/>
      <w:lvlText w:val="•"/>
      <w:lvlJc w:val="left"/>
      <w:pPr>
        <w:ind w:left="2120" w:hanging="171"/>
      </w:pPr>
      <w:rPr>
        <w:lang w:val="pl-PL" w:eastAsia="pl-PL" w:bidi="pl-PL"/>
      </w:rPr>
    </w:lvl>
    <w:lvl w:ilvl="7" w:tplc="A1D61366">
      <w:numFmt w:val="bullet"/>
      <w:lvlText w:val="•"/>
      <w:lvlJc w:val="left"/>
      <w:pPr>
        <w:ind w:left="2436" w:hanging="171"/>
      </w:pPr>
      <w:rPr>
        <w:lang w:val="pl-PL" w:eastAsia="pl-PL" w:bidi="pl-PL"/>
      </w:rPr>
    </w:lvl>
    <w:lvl w:ilvl="8" w:tplc="738ADF4E">
      <w:numFmt w:val="bullet"/>
      <w:lvlText w:val="•"/>
      <w:lvlJc w:val="left"/>
      <w:pPr>
        <w:ind w:left="2753" w:hanging="171"/>
      </w:pPr>
      <w:rPr>
        <w:lang w:val="pl-PL" w:eastAsia="pl-PL" w:bidi="pl-PL"/>
      </w:rPr>
    </w:lvl>
  </w:abstractNum>
  <w:abstractNum w:abstractNumId="24" w15:restartNumberingAfterBreak="0">
    <w:nsid w:val="2BC024AF"/>
    <w:multiLevelType w:val="hybridMultilevel"/>
    <w:tmpl w:val="25A47D2A"/>
    <w:lvl w:ilvl="0" w:tplc="13DAD85A">
      <w:numFmt w:val="bullet"/>
      <w:lvlText w:val="•"/>
      <w:lvlJc w:val="left"/>
      <w:pPr>
        <w:ind w:left="223" w:hanging="171"/>
      </w:pPr>
      <w:rPr>
        <w:rFonts w:ascii="Century Gothic" w:eastAsia="Century Gothic" w:hAnsi="Century Gothic" w:cs="Century Gothic" w:hint="default"/>
        <w:w w:val="97"/>
        <w:sz w:val="17"/>
        <w:szCs w:val="17"/>
        <w:lang w:val="pl-PL" w:eastAsia="pl-PL" w:bidi="pl-PL"/>
      </w:rPr>
    </w:lvl>
    <w:lvl w:ilvl="1" w:tplc="6D3282DE">
      <w:numFmt w:val="bullet"/>
      <w:lvlText w:val="•"/>
      <w:lvlJc w:val="left"/>
      <w:pPr>
        <w:ind w:left="497" w:hanging="171"/>
      </w:pPr>
      <w:rPr>
        <w:lang w:val="pl-PL" w:eastAsia="pl-PL" w:bidi="pl-PL"/>
      </w:rPr>
    </w:lvl>
    <w:lvl w:ilvl="2" w:tplc="185016D6">
      <w:numFmt w:val="bullet"/>
      <w:lvlText w:val="•"/>
      <w:lvlJc w:val="left"/>
      <w:pPr>
        <w:ind w:left="774" w:hanging="171"/>
      </w:pPr>
      <w:rPr>
        <w:lang w:val="pl-PL" w:eastAsia="pl-PL" w:bidi="pl-PL"/>
      </w:rPr>
    </w:lvl>
    <w:lvl w:ilvl="3" w:tplc="662621D0">
      <w:numFmt w:val="bullet"/>
      <w:lvlText w:val="•"/>
      <w:lvlJc w:val="left"/>
      <w:pPr>
        <w:ind w:left="1051" w:hanging="171"/>
      </w:pPr>
      <w:rPr>
        <w:lang w:val="pl-PL" w:eastAsia="pl-PL" w:bidi="pl-PL"/>
      </w:rPr>
    </w:lvl>
    <w:lvl w:ilvl="4" w:tplc="7292C024">
      <w:numFmt w:val="bullet"/>
      <w:lvlText w:val="•"/>
      <w:lvlJc w:val="left"/>
      <w:pPr>
        <w:ind w:left="1328" w:hanging="171"/>
      </w:pPr>
      <w:rPr>
        <w:lang w:val="pl-PL" w:eastAsia="pl-PL" w:bidi="pl-PL"/>
      </w:rPr>
    </w:lvl>
    <w:lvl w:ilvl="5" w:tplc="E03C15D0">
      <w:numFmt w:val="bullet"/>
      <w:lvlText w:val="•"/>
      <w:lvlJc w:val="left"/>
      <w:pPr>
        <w:ind w:left="1605" w:hanging="171"/>
      </w:pPr>
      <w:rPr>
        <w:lang w:val="pl-PL" w:eastAsia="pl-PL" w:bidi="pl-PL"/>
      </w:rPr>
    </w:lvl>
    <w:lvl w:ilvl="6" w:tplc="2084CD44">
      <w:numFmt w:val="bullet"/>
      <w:lvlText w:val="•"/>
      <w:lvlJc w:val="left"/>
      <w:pPr>
        <w:ind w:left="1882" w:hanging="171"/>
      </w:pPr>
      <w:rPr>
        <w:lang w:val="pl-PL" w:eastAsia="pl-PL" w:bidi="pl-PL"/>
      </w:rPr>
    </w:lvl>
    <w:lvl w:ilvl="7" w:tplc="4170C9F4">
      <w:numFmt w:val="bullet"/>
      <w:lvlText w:val="•"/>
      <w:lvlJc w:val="left"/>
      <w:pPr>
        <w:ind w:left="2159" w:hanging="171"/>
      </w:pPr>
      <w:rPr>
        <w:lang w:val="pl-PL" w:eastAsia="pl-PL" w:bidi="pl-PL"/>
      </w:rPr>
    </w:lvl>
    <w:lvl w:ilvl="8" w:tplc="304E821C">
      <w:numFmt w:val="bullet"/>
      <w:lvlText w:val="•"/>
      <w:lvlJc w:val="left"/>
      <w:pPr>
        <w:ind w:left="2436" w:hanging="171"/>
      </w:pPr>
      <w:rPr>
        <w:lang w:val="pl-PL" w:eastAsia="pl-PL" w:bidi="pl-PL"/>
      </w:rPr>
    </w:lvl>
  </w:abstractNum>
  <w:abstractNum w:abstractNumId="25" w15:restartNumberingAfterBreak="0">
    <w:nsid w:val="2D7B7DC3"/>
    <w:multiLevelType w:val="hybridMultilevel"/>
    <w:tmpl w:val="E09AEE2E"/>
    <w:lvl w:ilvl="0" w:tplc="0DEA44AC">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6E0CCE4">
      <w:numFmt w:val="bullet"/>
      <w:lvlText w:val="•"/>
      <w:lvlJc w:val="left"/>
      <w:pPr>
        <w:ind w:left="536" w:hanging="171"/>
      </w:pPr>
      <w:rPr>
        <w:lang w:val="pl-PL" w:eastAsia="pl-PL" w:bidi="pl-PL"/>
      </w:rPr>
    </w:lvl>
    <w:lvl w:ilvl="2" w:tplc="D216212C">
      <w:numFmt w:val="bullet"/>
      <w:lvlText w:val="•"/>
      <w:lvlJc w:val="left"/>
      <w:pPr>
        <w:ind w:left="853" w:hanging="171"/>
      </w:pPr>
      <w:rPr>
        <w:lang w:val="pl-PL" w:eastAsia="pl-PL" w:bidi="pl-PL"/>
      </w:rPr>
    </w:lvl>
    <w:lvl w:ilvl="3" w:tplc="1F78C174">
      <w:numFmt w:val="bullet"/>
      <w:lvlText w:val="•"/>
      <w:lvlJc w:val="left"/>
      <w:pPr>
        <w:ind w:left="1170" w:hanging="171"/>
      </w:pPr>
      <w:rPr>
        <w:lang w:val="pl-PL" w:eastAsia="pl-PL" w:bidi="pl-PL"/>
      </w:rPr>
    </w:lvl>
    <w:lvl w:ilvl="4" w:tplc="FB1AAB62">
      <w:numFmt w:val="bullet"/>
      <w:lvlText w:val="•"/>
      <w:lvlJc w:val="left"/>
      <w:pPr>
        <w:ind w:left="1486" w:hanging="171"/>
      </w:pPr>
      <w:rPr>
        <w:lang w:val="pl-PL" w:eastAsia="pl-PL" w:bidi="pl-PL"/>
      </w:rPr>
    </w:lvl>
    <w:lvl w:ilvl="5" w:tplc="44B649FE">
      <w:numFmt w:val="bullet"/>
      <w:lvlText w:val="•"/>
      <w:lvlJc w:val="left"/>
      <w:pPr>
        <w:ind w:left="1803" w:hanging="171"/>
      </w:pPr>
      <w:rPr>
        <w:lang w:val="pl-PL" w:eastAsia="pl-PL" w:bidi="pl-PL"/>
      </w:rPr>
    </w:lvl>
    <w:lvl w:ilvl="6" w:tplc="14846B04">
      <w:numFmt w:val="bullet"/>
      <w:lvlText w:val="•"/>
      <w:lvlJc w:val="left"/>
      <w:pPr>
        <w:ind w:left="2120" w:hanging="171"/>
      </w:pPr>
      <w:rPr>
        <w:lang w:val="pl-PL" w:eastAsia="pl-PL" w:bidi="pl-PL"/>
      </w:rPr>
    </w:lvl>
    <w:lvl w:ilvl="7" w:tplc="E2323C2C">
      <w:numFmt w:val="bullet"/>
      <w:lvlText w:val="•"/>
      <w:lvlJc w:val="left"/>
      <w:pPr>
        <w:ind w:left="2436" w:hanging="171"/>
      </w:pPr>
      <w:rPr>
        <w:lang w:val="pl-PL" w:eastAsia="pl-PL" w:bidi="pl-PL"/>
      </w:rPr>
    </w:lvl>
    <w:lvl w:ilvl="8" w:tplc="D854940E">
      <w:numFmt w:val="bullet"/>
      <w:lvlText w:val="•"/>
      <w:lvlJc w:val="left"/>
      <w:pPr>
        <w:ind w:left="2753" w:hanging="171"/>
      </w:pPr>
      <w:rPr>
        <w:lang w:val="pl-PL" w:eastAsia="pl-PL" w:bidi="pl-PL"/>
      </w:rPr>
    </w:lvl>
  </w:abstractNum>
  <w:abstractNum w:abstractNumId="26" w15:restartNumberingAfterBreak="0">
    <w:nsid w:val="2DFC60DA"/>
    <w:multiLevelType w:val="hybridMultilevel"/>
    <w:tmpl w:val="9508C31E"/>
    <w:lvl w:ilvl="0" w:tplc="DF5A25F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B471D6">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7FC04C04">
      <w:numFmt w:val="bullet"/>
      <w:lvlText w:val="•"/>
      <w:lvlJc w:val="left"/>
      <w:pPr>
        <w:ind w:left="816" w:hanging="171"/>
      </w:pPr>
      <w:rPr>
        <w:lang w:val="pl-PL" w:eastAsia="pl-PL" w:bidi="pl-PL"/>
      </w:rPr>
    </w:lvl>
    <w:lvl w:ilvl="3" w:tplc="C61EED88">
      <w:numFmt w:val="bullet"/>
      <w:lvlText w:val="•"/>
      <w:lvlJc w:val="left"/>
      <w:pPr>
        <w:ind w:left="1233" w:hanging="171"/>
      </w:pPr>
      <w:rPr>
        <w:lang w:val="pl-PL" w:eastAsia="pl-PL" w:bidi="pl-PL"/>
      </w:rPr>
    </w:lvl>
    <w:lvl w:ilvl="4" w:tplc="32CE7D2E">
      <w:numFmt w:val="bullet"/>
      <w:lvlText w:val="•"/>
      <w:lvlJc w:val="left"/>
      <w:pPr>
        <w:ind w:left="1649" w:hanging="171"/>
      </w:pPr>
      <w:rPr>
        <w:lang w:val="pl-PL" w:eastAsia="pl-PL" w:bidi="pl-PL"/>
      </w:rPr>
    </w:lvl>
    <w:lvl w:ilvl="5" w:tplc="E88A8006">
      <w:numFmt w:val="bullet"/>
      <w:lvlText w:val="•"/>
      <w:lvlJc w:val="left"/>
      <w:pPr>
        <w:ind w:left="2066" w:hanging="171"/>
      </w:pPr>
      <w:rPr>
        <w:lang w:val="pl-PL" w:eastAsia="pl-PL" w:bidi="pl-PL"/>
      </w:rPr>
    </w:lvl>
    <w:lvl w:ilvl="6" w:tplc="DD20B2A4">
      <w:numFmt w:val="bullet"/>
      <w:lvlText w:val="•"/>
      <w:lvlJc w:val="left"/>
      <w:pPr>
        <w:ind w:left="2483" w:hanging="171"/>
      </w:pPr>
      <w:rPr>
        <w:lang w:val="pl-PL" w:eastAsia="pl-PL" w:bidi="pl-PL"/>
      </w:rPr>
    </w:lvl>
    <w:lvl w:ilvl="7" w:tplc="E7D43F34">
      <w:numFmt w:val="bullet"/>
      <w:lvlText w:val="•"/>
      <w:lvlJc w:val="left"/>
      <w:pPr>
        <w:ind w:left="2899" w:hanging="171"/>
      </w:pPr>
      <w:rPr>
        <w:lang w:val="pl-PL" w:eastAsia="pl-PL" w:bidi="pl-PL"/>
      </w:rPr>
    </w:lvl>
    <w:lvl w:ilvl="8" w:tplc="2FAAFD3A">
      <w:numFmt w:val="bullet"/>
      <w:lvlText w:val="•"/>
      <w:lvlJc w:val="left"/>
      <w:pPr>
        <w:ind w:left="3316" w:hanging="171"/>
      </w:pPr>
      <w:rPr>
        <w:lang w:val="pl-PL" w:eastAsia="pl-PL" w:bidi="pl-PL"/>
      </w:rPr>
    </w:lvl>
  </w:abstractNum>
  <w:abstractNum w:abstractNumId="27" w15:restartNumberingAfterBreak="0">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2AE73D6"/>
    <w:multiLevelType w:val="hybridMultilevel"/>
    <w:tmpl w:val="4F6A2016"/>
    <w:lvl w:ilvl="0" w:tplc="6DA846FA">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5E8EFB8">
      <w:numFmt w:val="bullet"/>
      <w:lvlText w:val="•"/>
      <w:lvlJc w:val="left"/>
      <w:pPr>
        <w:ind w:left="475" w:hanging="171"/>
      </w:pPr>
      <w:rPr>
        <w:lang w:val="pl-PL" w:eastAsia="pl-PL" w:bidi="pl-PL"/>
      </w:rPr>
    </w:lvl>
    <w:lvl w:ilvl="2" w:tplc="16807B86">
      <w:numFmt w:val="bullet"/>
      <w:lvlText w:val="•"/>
      <w:lvlJc w:val="left"/>
      <w:pPr>
        <w:ind w:left="731" w:hanging="171"/>
      </w:pPr>
      <w:rPr>
        <w:lang w:val="pl-PL" w:eastAsia="pl-PL" w:bidi="pl-PL"/>
      </w:rPr>
    </w:lvl>
    <w:lvl w:ilvl="3" w:tplc="3272BB8E">
      <w:numFmt w:val="bullet"/>
      <w:lvlText w:val="•"/>
      <w:lvlJc w:val="left"/>
      <w:pPr>
        <w:ind w:left="987" w:hanging="171"/>
      </w:pPr>
      <w:rPr>
        <w:lang w:val="pl-PL" w:eastAsia="pl-PL" w:bidi="pl-PL"/>
      </w:rPr>
    </w:lvl>
    <w:lvl w:ilvl="4" w:tplc="E12626EE">
      <w:numFmt w:val="bullet"/>
      <w:lvlText w:val="•"/>
      <w:lvlJc w:val="left"/>
      <w:pPr>
        <w:ind w:left="1243" w:hanging="171"/>
      </w:pPr>
      <w:rPr>
        <w:lang w:val="pl-PL" w:eastAsia="pl-PL" w:bidi="pl-PL"/>
      </w:rPr>
    </w:lvl>
    <w:lvl w:ilvl="5" w:tplc="06D6B9E8">
      <w:numFmt w:val="bullet"/>
      <w:lvlText w:val="•"/>
      <w:lvlJc w:val="left"/>
      <w:pPr>
        <w:ind w:left="1499" w:hanging="171"/>
      </w:pPr>
      <w:rPr>
        <w:lang w:val="pl-PL" w:eastAsia="pl-PL" w:bidi="pl-PL"/>
      </w:rPr>
    </w:lvl>
    <w:lvl w:ilvl="6" w:tplc="A71A2092">
      <w:numFmt w:val="bullet"/>
      <w:lvlText w:val="•"/>
      <w:lvlJc w:val="left"/>
      <w:pPr>
        <w:ind w:left="1754" w:hanging="171"/>
      </w:pPr>
      <w:rPr>
        <w:lang w:val="pl-PL" w:eastAsia="pl-PL" w:bidi="pl-PL"/>
      </w:rPr>
    </w:lvl>
    <w:lvl w:ilvl="7" w:tplc="EBB8A75E">
      <w:numFmt w:val="bullet"/>
      <w:lvlText w:val="•"/>
      <w:lvlJc w:val="left"/>
      <w:pPr>
        <w:ind w:left="2010" w:hanging="171"/>
      </w:pPr>
      <w:rPr>
        <w:lang w:val="pl-PL" w:eastAsia="pl-PL" w:bidi="pl-PL"/>
      </w:rPr>
    </w:lvl>
    <w:lvl w:ilvl="8" w:tplc="34760C44">
      <w:numFmt w:val="bullet"/>
      <w:lvlText w:val="•"/>
      <w:lvlJc w:val="left"/>
      <w:pPr>
        <w:ind w:left="2266" w:hanging="171"/>
      </w:pPr>
      <w:rPr>
        <w:lang w:val="pl-PL" w:eastAsia="pl-PL" w:bidi="pl-PL"/>
      </w:rPr>
    </w:lvl>
  </w:abstractNum>
  <w:abstractNum w:abstractNumId="31" w15:restartNumberingAfterBreak="0">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35681607"/>
    <w:multiLevelType w:val="hybridMultilevel"/>
    <w:tmpl w:val="A1A2612E"/>
    <w:lvl w:ilvl="0" w:tplc="8048B04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409894">
      <w:numFmt w:val="bullet"/>
      <w:lvlText w:val="•"/>
      <w:lvlJc w:val="left"/>
      <w:pPr>
        <w:ind w:left="536" w:hanging="171"/>
      </w:pPr>
      <w:rPr>
        <w:lang w:val="pl-PL" w:eastAsia="pl-PL" w:bidi="pl-PL"/>
      </w:rPr>
    </w:lvl>
    <w:lvl w:ilvl="2" w:tplc="EC2CE67A">
      <w:numFmt w:val="bullet"/>
      <w:lvlText w:val="•"/>
      <w:lvlJc w:val="left"/>
      <w:pPr>
        <w:ind w:left="853" w:hanging="171"/>
      </w:pPr>
      <w:rPr>
        <w:lang w:val="pl-PL" w:eastAsia="pl-PL" w:bidi="pl-PL"/>
      </w:rPr>
    </w:lvl>
    <w:lvl w:ilvl="3" w:tplc="8B4676B8">
      <w:numFmt w:val="bullet"/>
      <w:lvlText w:val="•"/>
      <w:lvlJc w:val="left"/>
      <w:pPr>
        <w:ind w:left="1170" w:hanging="171"/>
      </w:pPr>
      <w:rPr>
        <w:lang w:val="pl-PL" w:eastAsia="pl-PL" w:bidi="pl-PL"/>
      </w:rPr>
    </w:lvl>
    <w:lvl w:ilvl="4" w:tplc="0DFE2A26">
      <w:numFmt w:val="bullet"/>
      <w:lvlText w:val="•"/>
      <w:lvlJc w:val="left"/>
      <w:pPr>
        <w:ind w:left="1487" w:hanging="171"/>
      </w:pPr>
      <w:rPr>
        <w:lang w:val="pl-PL" w:eastAsia="pl-PL" w:bidi="pl-PL"/>
      </w:rPr>
    </w:lvl>
    <w:lvl w:ilvl="5" w:tplc="81ECD536">
      <w:numFmt w:val="bullet"/>
      <w:lvlText w:val="•"/>
      <w:lvlJc w:val="left"/>
      <w:pPr>
        <w:ind w:left="1804" w:hanging="171"/>
      </w:pPr>
      <w:rPr>
        <w:lang w:val="pl-PL" w:eastAsia="pl-PL" w:bidi="pl-PL"/>
      </w:rPr>
    </w:lvl>
    <w:lvl w:ilvl="6" w:tplc="1B644122">
      <w:numFmt w:val="bullet"/>
      <w:lvlText w:val="•"/>
      <w:lvlJc w:val="left"/>
      <w:pPr>
        <w:ind w:left="2121" w:hanging="171"/>
      </w:pPr>
      <w:rPr>
        <w:lang w:val="pl-PL" w:eastAsia="pl-PL" w:bidi="pl-PL"/>
      </w:rPr>
    </w:lvl>
    <w:lvl w:ilvl="7" w:tplc="0EBCC934">
      <w:numFmt w:val="bullet"/>
      <w:lvlText w:val="•"/>
      <w:lvlJc w:val="left"/>
      <w:pPr>
        <w:ind w:left="2438" w:hanging="171"/>
      </w:pPr>
      <w:rPr>
        <w:lang w:val="pl-PL" w:eastAsia="pl-PL" w:bidi="pl-PL"/>
      </w:rPr>
    </w:lvl>
    <w:lvl w:ilvl="8" w:tplc="454CF50E">
      <w:numFmt w:val="bullet"/>
      <w:lvlText w:val="•"/>
      <w:lvlJc w:val="left"/>
      <w:pPr>
        <w:ind w:left="2755" w:hanging="171"/>
      </w:pPr>
      <w:rPr>
        <w:lang w:val="pl-PL" w:eastAsia="pl-PL" w:bidi="pl-PL"/>
      </w:rPr>
    </w:lvl>
  </w:abstractNum>
  <w:abstractNum w:abstractNumId="33" w15:restartNumberingAfterBreak="0">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3C2A48A0"/>
    <w:multiLevelType w:val="hybridMultilevel"/>
    <w:tmpl w:val="DA4C32C2"/>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lang w:val="pl-PL" w:eastAsia="pl-PL" w:bidi="pl-PL"/>
      </w:rPr>
    </w:lvl>
    <w:lvl w:ilvl="2" w:tplc="DAF2EFA6">
      <w:numFmt w:val="bullet"/>
      <w:lvlText w:val="-"/>
      <w:lvlJc w:val="left"/>
      <w:pPr>
        <w:ind w:left="961" w:hanging="171"/>
      </w:pPr>
      <w:rPr>
        <w:rFonts w:ascii="Calibri" w:hAnsi="Calibri" w:hint="default"/>
        <w:lang w:val="pl-PL" w:eastAsia="pl-PL" w:bidi="pl-PL"/>
      </w:rPr>
    </w:lvl>
    <w:lvl w:ilvl="3" w:tplc="81CE206A">
      <w:numFmt w:val="bullet"/>
      <w:lvlText w:val="•"/>
      <w:lvlJc w:val="left"/>
      <w:pPr>
        <w:ind w:left="1331" w:hanging="171"/>
      </w:pPr>
      <w:rPr>
        <w:lang w:val="pl-PL" w:eastAsia="pl-PL" w:bidi="pl-PL"/>
      </w:rPr>
    </w:lvl>
    <w:lvl w:ilvl="4" w:tplc="FC5ACFFE">
      <w:numFmt w:val="bullet"/>
      <w:lvlText w:val="•"/>
      <w:lvlJc w:val="left"/>
      <w:pPr>
        <w:ind w:left="1702" w:hanging="171"/>
      </w:pPr>
      <w:rPr>
        <w:lang w:val="pl-PL" w:eastAsia="pl-PL" w:bidi="pl-PL"/>
      </w:rPr>
    </w:lvl>
    <w:lvl w:ilvl="5" w:tplc="F55A364E">
      <w:numFmt w:val="bullet"/>
      <w:lvlText w:val="•"/>
      <w:lvlJc w:val="left"/>
      <w:pPr>
        <w:ind w:left="2073" w:hanging="171"/>
      </w:pPr>
      <w:rPr>
        <w:lang w:val="pl-PL" w:eastAsia="pl-PL" w:bidi="pl-PL"/>
      </w:rPr>
    </w:lvl>
    <w:lvl w:ilvl="6" w:tplc="C6343C36">
      <w:numFmt w:val="bullet"/>
      <w:lvlText w:val="•"/>
      <w:lvlJc w:val="left"/>
      <w:pPr>
        <w:ind w:left="2443" w:hanging="171"/>
      </w:pPr>
      <w:rPr>
        <w:lang w:val="pl-PL" w:eastAsia="pl-PL" w:bidi="pl-PL"/>
      </w:rPr>
    </w:lvl>
    <w:lvl w:ilvl="7" w:tplc="758E5988">
      <w:numFmt w:val="bullet"/>
      <w:lvlText w:val="•"/>
      <w:lvlJc w:val="left"/>
      <w:pPr>
        <w:ind w:left="2814" w:hanging="171"/>
      </w:pPr>
      <w:rPr>
        <w:lang w:val="pl-PL" w:eastAsia="pl-PL" w:bidi="pl-PL"/>
      </w:rPr>
    </w:lvl>
    <w:lvl w:ilvl="8" w:tplc="38C8DEDC">
      <w:numFmt w:val="bullet"/>
      <w:lvlText w:val="•"/>
      <w:lvlJc w:val="left"/>
      <w:pPr>
        <w:ind w:left="3184" w:hanging="171"/>
      </w:pPr>
      <w:rPr>
        <w:lang w:val="pl-PL" w:eastAsia="pl-PL" w:bidi="pl-PL"/>
      </w:rPr>
    </w:lvl>
  </w:abstractNum>
  <w:abstractNum w:abstractNumId="39" w15:restartNumberingAfterBreak="0">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473D2B18"/>
    <w:multiLevelType w:val="hybridMultilevel"/>
    <w:tmpl w:val="EEC23480"/>
    <w:lvl w:ilvl="0" w:tplc="7354F1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80CD36">
      <w:numFmt w:val="bullet"/>
      <w:lvlText w:val="•"/>
      <w:lvlJc w:val="left"/>
      <w:pPr>
        <w:ind w:left="3900" w:hanging="170"/>
      </w:pPr>
      <w:rPr>
        <w:lang w:val="pl-PL" w:eastAsia="pl-PL" w:bidi="pl-PL"/>
      </w:rPr>
    </w:lvl>
    <w:lvl w:ilvl="2" w:tplc="3518524A">
      <w:numFmt w:val="bullet"/>
      <w:lvlText w:val="•"/>
      <w:lvlJc w:val="left"/>
      <w:pPr>
        <w:ind w:left="3928" w:hanging="170"/>
      </w:pPr>
      <w:rPr>
        <w:lang w:val="pl-PL" w:eastAsia="pl-PL" w:bidi="pl-PL"/>
      </w:rPr>
    </w:lvl>
    <w:lvl w:ilvl="3" w:tplc="3432B9D4">
      <w:numFmt w:val="bullet"/>
      <w:lvlText w:val="•"/>
      <w:lvlJc w:val="left"/>
      <w:pPr>
        <w:ind w:left="3956" w:hanging="170"/>
      </w:pPr>
      <w:rPr>
        <w:lang w:val="pl-PL" w:eastAsia="pl-PL" w:bidi="pl-PL"/>
      </w:rPr>
    </w:lvl>
    <w:lvl w:ilvl="4" w:tplc="8EF6D7C0">
      <w:numFmt w:val="bullet"/>
      <w:lvlText w:val="•"/>
      <w:lvlJc w:val="left"/>
      <w:pPr>
        <w:ind w:left="3984" w:hanging="170"/>
      </w:pPr>
      <w:rPr>
        <w:lang w:val="pl-PL" w:eastAsia="pl-PL" w:bidi="pl-PL"/>
      </w:rPr>
    </w:lvl>
    <w:lvl w:ilvl="5" w:tplc="92A2C2F2">
      <w:numFmt w:val="bullet"/>
      <w:lvlText w:val="•"/>
      <w:lvlJc w:val="left"/>
      <w:pPr>
        <w:ind w:left="4012" w:hanging="170"/>
      </w:pPr>
      <w:rPr>
        <w:lang w:val="pl-PL" w:eastAsia="pl-PL" w:bidi="pl-PL"/>
      </w:rPr>
    </w:lvl>
    <w:lvl w:ilvl="6" w:tplc="3E50E150">
      <w:numFmt w:val="bullet"/>
      <w:lvlText w:val="•"/>
      <w:lvlJc w:val="left"/>
      <w:pPr>
        <w:ind w:left="4040" w:hanging="170"/>
      </w:pPr>
      <w:rPr>
        <w:lang w:val="pl-PL" w:eastAsia="pl-PL" w:bidi="pl-PL"/>
      </w:rPr>
    </w:lvl>
    <w:lvl w:ilvl="7" w:tplc="6C602F66">
      <w:numFmt w:val="bullet"/>
      <w:lvlText w:val="•"/>
      <w:lvlJc w:val="left"/>
      <w:pPr>
        <w:ind w:left="4068" w:hanging="170"/>
      </w:pPr>
      <w:rPr>
        <w:lang w:val="pl-PL" w:eastAsia="pl-PL" w:bidi="pl-PL"/>
      </w:rPr>
    </w:lvl>
    <w:lvl w:ilvl="8" w:tplc="D3AE6102">
      <w:numFmt w:val="bullet"/>
      <w:lvlText w:val="•"/>
      <w:lvlJc w:val="left"/>
      <w:pPr>
        <w:ind w:left="4096" w:hanging="170"/>
      </w:pPr>
      <w:rPr>
        <w:lang w:val="pl-PL" w:eastAsia="pl-PL" w:bidi="pl-PL"/>
      </w:rPr>
    </w:lvl>
  </w:abstractNum>
  <w:abstractNum w:abstractNumId="45" w15:restartNumberingAfterBreak="0">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48495976"/>
    <w:multiLevelType w:val="hybridMultilevel"/>
    <w:tmpl w:val="8626CC1A"/>
    <w:lvl w:ilvl="0" w:tplc="B0D44D5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9BCB2F0">
      <w:numFmt w:val="bullet"/>
      <w:lvlText w:val="•"/>
      <w:lvlJc w:val="left"/>
      <w:pPr>
        <w:ind w:left="537" w:hanging="171"/>
      </w:pPr>
      <w:rPr>
        <w:lang w:val="pl-PL" w:eastAsia="pl-PL" w:bidi="pl-PL"/>
      </w:rPr>
    </w:lvl>
    <w:lvl w:ilvl="2" w:tplc="4F4A51CC">
      <w:numFmt w:val="bullet"/>
      <w:lvlText w:val="•"/>
      <w:lvlJc w:val="left"/>
      <w:pPr>
        <w:ind w:left="854" w:hanging="171"/>
      </w:pPr>
      <w:rPr>
        <w:lang w:val="pl-PL" w:eastAsia="pl-PL" w:bidi="pl-PL"/>
      </w:rPr>
    </w:lvl>
    <w:lvl w:ilvl="3" w:tplc="6D8CF7CC">
      <w:numFmt w:val="bullet"/>
      <w:lvlText w:val="•"/>
      <w:lvlJc w:val="left"/>
      <w:pPr>
        <w:ind w:left="1171" w:hanging="171"/>
      </w:pPr>
      <w:rPr>
        <w:lang w:val="pl-PL" w:eastAsia="pl-PL" w:bidi="pl-PL"/>
      </w:rPr>
    </w:lvl>
    <w:lvl w:ilvl="4" w:tplc="F0DE12D0">
      <w:numFmt w:val="bullet"/>
      <w:lvlText w:val="•"/>
      <w:lvlJc w:val="left"/>
      <w:pPr>
        <w:ind w:left="1488" w:hanging="171"/>
      </w:pPr>
      <w:rPr>
        <w:lang w:val="pl-PL" w:eastAsia="pl-PL" w:bidi="pl-PL"/>
      </w:rPr>
    </w:lvl>
    <w:lvl w:ilvl="5" w:tplc="34B0C3E6">
      <w:numFmt w:val="bullet"/>
      <w:lvlText w:val="•"/>
      <w:lvlJc w:val="left"/>
      <w:pPr>
        <w:ind w:left="1806" w:hanging="171"/>
      </w:pPr>
      <w:rPr>
        <w:lang w:val="pl-PL" w:eastAsia="pl-PL" w:bidi="pl-PL"/>
      </w:rPr>
    </w:lvl>
    <w:lvl w:ilvl="6" w:tplc="C3CCEC82">
      <w:numFmt w:val="bullet"/>
      <w:lvlText w:val="•"/>
      <w:lvlJc w:val="left"/>
      <w:pPr>
        <w:ind w:left="2123" w:hanging="171"/>
      </w:pPr>
      <w:rPr>
        <w:lang w:val="pl-PL" w:eastAsia="pl-PL" w:bidi="pl-PL"/>
      </w:rPr>
    </w:lvl>
    <w:lvl w:ilvl="7" w:tplc="FD88F348">
      <w:numFmt w:val="bullet"/>
      <w:lvlText w:val="•"/>
      <w:lvlJc w:val="left"/>
      <w:pPr>
        <w:ind w:left="2440" w:hanging="171"/>
      </w:pPr>
      <w:rPr>
        <w:lang w:val="pl-PL" w:eastAsia="pl-PL" w:bidi="pl-PL"/>
      </w:rPr>
    </w:lvl>
    <w:lvl w:ilvl="8" w:tplc="D5EA1F8A">
      <w:numFmt w:val="bullet"/>
      <w:lvlText w:val="•"/>
      <w:lvlJc w:val="left"/>
      <w:pPr>
        <w:ind w:left="2757" w:hanging="171"/>
      </w:pPr>
      <w:rPr>
        <w:lang w:val="pl-PL" w:eastAsia="pl-PL" w:bidi="pl-PL"/>
      </w:rPr>
    </w:lvl>
  </w:abstractNum>
  <w:abstractNum w:abstractNumId="47" w15:restartNumberingAfterBreak="0">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B5B1D00"/>
    <w:multiLevelType w:val="hybridMultilevel"/>
    <w:tmpl w:val="96E8B6DA"/>
    <w:lvl w:ilvl="0" w:tplc="365CEF4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A024F28A">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4F1AF996">
      <w:numFmt w:val="bullet"/>
      <w:lvlText w:val="•"/>
      <w:lvlJc w:val="left"/>
      <w:pPr>
        <w:ind w:left="731" w:hanging="171"/>
      </w:pPr>
      <w:rPr>
        <w:lang w:val="pl-PL" w:eastAsia="pl-PL" w:bidi="pl-PL"/>
      </w:rPr>
    </w:lvl>
    <w:lvl w:ilvl="3" w:tplc="83B65EF8">
      <w:numFmt w:val="bullet"/>
      <w:lvlText w:val="•"/>
      <w:lvlJc w:val="left"/>
      <w:pPr>
        <w:ind w:left="1063" w:hanging="171"/>
      </w:pPr>
      <w:rPr>
        <w:lang w:val="pl-PL" w:eastAsia="pl-PL" w:bidi="pl-PL"/>
      </w:rPr>
    </w:lvl>
    <w:lvl w:ilvl="4" w:tplc="AA1C8E54">
      <w:numFmt w:val="bullet"/>
      <w:lvlText w:val="•"/>
      <w:lvlJc w:val="left"/>
      <w:pPr>
        <w:ind w:left="1395" w:hanging="171"/>
      </w:pPr>
      <w:rPr>
        <w:lang w:val="pl-PL" w:eastAsia="pl-PL" w:bidi="pl-PL"/>
      </w:rPr>
    </w:lvl>
    <w:lvl w:ilvl="5" w:tplc="C926386A">
      <w:numFmt w:val="bullet"/>
      <w:lvlText w:val="•"/>
      <w:lvlJc w:val="left"/>
      <w:pPr>
        <w:ind w:left="1727" w:hanging="171"/>
      </w:pPr>
      <w:rPr>
        <w:lang w:val="pl-PL" w:eastAsia="pl-PL" w:bidi="pl-PL"/>
      </w:rPr>
    </w:lvl>
    <w:lvl w:ilvl="6" w:tplc="C33438A8">
      <w:numFmt w:val="bullet"/>
      <w:lvlText w:val="•"/>
      <w:lvlJc w:val="left"/>
      <w:pPr>
        <w:ind w:left="2059" w:hanging="171"/>
      </w:pPr>
      <w:rPr>
        <w:lang w:val="pl-PL" w:eastAsia="pl-PL" w:bidi="pl-PL"/>
      </w:rPr>
    </w:lvl>
    <w:lvl w:ilvl="7" w:tplc="0ED0C3A2">
      <w:numFmt w:val="bullet"/>
      <w:lvlText w:val="•"/>
      <w:lvlJc w:val="left"/>
      <w:pPr>
        <w:ind w:left="2391" w:hanging="171"/>
      </w:pPr>
      <w:rPr>
        <w:lang w:val="pl-PL" w:eastAsia="pl-PL" w:bidi="pl-PL"/>
      </w:rPr>
    </w:lvl>
    <w:lvl w:ilvl="8" w:tplc="BED0D190">
      <w:numFmt w:val="bullet"/>
      <w:lvlText w:val="•"/>
      <w:lvlJc w:val="left"/>
      <w:pPr>
        <w:ind w:left="2723" w:hanging="171"/>
      </w:pPr>
      <w:rPr>
        <w:lang w:val="pl-PL" w:eastAsia="pl-PL" w:bidi="pl-PL"/>
      </w:rPr>
    </w:lvl>
  </w:abstractNum>
  <w:abstractNum w:abstractNumId="50" w15:restartNumberingAfterBreak="0">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50E7759B"/>
    <w:multiLevelType w:val="hybridMultilevel"/>
    <w:tmpl w:val="375404B4"/>
    <w:lvl w:ilvl="0" w:tplc="CA360A9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5EF0A978">
      <w:numFmt w:val="bullet"/>
      <w:lvlText w:val="•"/>
      <w:lvlJc w:val="left"/>
      <w:pPr>
        <w:ind w:left="536" w:hanging="170"/>
      </w:pPr>
      <w:rPr>
        <w:lang w:val="pl-PL" w:eastAsia="pl-PL" w:bidi="pl-PL"/>
      </w:rPr>
    </w:lvl>
    <w:lvl w:ilvl="2" w:tplc="118EF8E8">
      <w:numFmt w:val="bullet"/>
      <w:lvlText w:val="•"/>
      <w:lvlJc w:val="left"/>
      <w:pPr>
        <w:ind w:left="853" w:hanging="170"/>
      </w:pPr>
      <w:rPr>
        <w:lang w:val="pl-PL" w:eastAsia="pl-PL" w:bidi="pl-PL"/>
      </w:rPr>
    </w:lvl>
    <w:lvl w:ilvl="3" w:tplc="8D32183A">
      <w:numFmt w:val="bullet"/>
      <w:lvlText w:val="•"/>
      <w:lvlJc w:val="left"/>
      <w:pPr>
        <w:ind w:left="1170" w:hanging="170"/>
      </w:pPr>
      <w:rPr>
        <w:lang w:val="pl-PL" w:eastAsia="pl-PL" w:bidi="pl-PL"/>
      </w:rPr>
    </w:lvl>
    <w:lvl w:ilvl="4" w:tplc="C58C3522">
      <w:numFmt w:val="bullet"/>
      <w:lvlText w:val="•"/>
      <w:lvlJc w:val="left"/>
      <w:pPr>
        <w:ind w:left="1486" w:hanging="170"/>
      </w:pPr>
      <w:rPr>
        <w:lang w:val="pl-PL" w:eastAsia="pl-PL" w:bidi="pl-PL"/>
      </w:rPr>
    </w:lvl>
    <w:lvl w:ilvl="5" w:tplc="BA42E7AE">
      <w:numFmt w:val="bullet"/>
      <w:lvlText w:val="•"/>
      <w:lvlJc w:val="left"/>
      <w:pPr>
        <w:ind w:left="1803" w:hanging="170"/>
      </w:pPr>
      <w:rPr>
        <w:lang w:val="pl-PL" w:eastAsia="pl-PL" w:bidi="pl-PL"/>
      </w:rPr>
    </w:lvl>
    <w:lvl w:ilvl="6" w:tplc="7ACA133A">
      <w:numFmt w:val="bullet"/>
      <w:lvlText w:val="•"/>
      <w:lvlJc w:val="left"/>
      <w:pPr>
        <w:ind w:left="2120" w:hanging="170"/>
      </w:pPr>
      <w:rPr>
        <w:lang w:val="pl-PL" w:eastAsia="pl-PL" w:bidi="pl-PL"/>
      </w:rPr>
    </w:lvl>
    <w:lvl w:ilvl="7" w:tplc="1838649E">
      <w:numFmt w:val="bullet"/>
      <w:lvlText w:val="•"/>
      <w:lvlJc w:val="left"/>
      <w:pPr>
        <w:ind w:left="2436" w:hanging="170"/>
      </w:pPr>
      <w:rPr>
        <w:lang w:val="pl-PL" w:eastAsia="pl-PL" w:bidi="pl-PL"/>
      </w:rPr>
    </w:lvl>
    <w:lvl w:ilvl="8" w:tplc="8B8867A0">
      <w:numFmt w:val="bullet"/>
      <w:lvlText w:val="•"/>
      <w:lvlJc w:val="left"/>
      <w:pPr>
        <w:ind w:left="2753" w:hanging="170"/>
      </w:pPr>
      <w:rPr>
        <w:lang w:val="pl-PL" w:eastAsia="pl-PL" w:bidi="pl-PL"/>
      </w:rPr>
    </w:lvl>
  </w:abstractNum>
  <w:abstractNum w:abstractNumId="52" w15:restartNumberingAfterBreak="0">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55392342"/>
    <w:multiLevelType w:val="hybridMultilevel"/>
    <w:tmpl w:val="C7FE1278"/>
    <w:lvl w:ilvl="0" w:tplc="644E930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DAF2EFA6">
      <w:numFmt w:val="bullet"/>
      <w:lvlText w:val="-"/>
      <w:lvlJc w:val="left"/>
      <w:pPr>
        <w:ind w:left="400" w:hanging="171"/>
      </w:pPr>
      <w:rPr>
        <w:rFonts w:ascii="Calibri" w:hAnsi="Calibri" w:hint="default"/>
        <w:lang w:val="pl-PL" w:eastAsia="pl-PL" w:bidi="pl-PL"/>
      </w:rPr>
    </w:lvl>
    <w:lvl w:ilvl="2" w:tplc="5224B23A">
      <w:numFmt w:val="bullet"/>
      <w:lvlText w:val="•"/>
      <w:lvlJc w:val="left"/>
      <w:pPr>
        <w:ind w:left="816" w:hanging="171"/>
      </w:pPr>
      <w:rPr>
        <w:lang w:val="pl-PL" w:eastAsia="pl-PL" w:bidi="pl-PL"/>
      </w:rPr>
    </w:lvl>
    <w:lvl w:ilvl="3" w:tplc="F340A564">
      <w:numFmt w:val="bullet"/>
      <w:lvlText w:val="•"/>
      <w:lvlJc w:val="left"/>
      <w:pPr>
        <w:ind w:left="1233" w:hanging="171"/>
      </w:pPr>
      <w:rPr>
        <w:lang w:val="pl-PL" w:eastAsia="pl-PL" w:bidi="pl-PL"/>
      </w:rPr>
    </w:lvl>
    <w:lvl w:ilvl="4" w:tplc="7646C31E">
      <w:numFmt w:val="bullet"/>
      <w:lvlText w:val="•"/>
      <w:lvlJc w:val="left"/>
      <w:pPr>
        <w:ind w:left="1649" w:hanging="171"/>
      </w:pPr>
      <w:rPr>
        <w:lang w:val="pl-PL" w:eastAsia="pl-PL" w:bidi="pl-PL"/>
      </w:rPr>
    </w:lvl>
    <w:lvl w:ilvl="5" w:tplc="026060FC">
      <w:numFmt w:val="bullet"/>
      <w:lvlText w:val="•"/>
      <w:lvlJc w:val="left"/>
      <w:pPr>
        <w:ind w:left="2066" w:hanging="171"/>
      </w:pPr>
      <w:rPr>
        <w:lang w:val="pl-PL" w:eastAsia="pl-PL" w:bidi="pl-PL"/>
      </w:rPr>
    </w:lvl>
    <w:lvl w:ilvl="6" w:tplc="3AD2EDD2">
      <w:numFmt w:val="bullet"/>
      <w:lvlText w:val="•"/>
      <w:lvlJc w:val="left"/>
      <w:pPr>
        <w:ind w:left="2483" w:hanging="171"/>
      </w:pPr>
      <w:rPr>
        <w:lang w:val="pl-PL" w:eastAsia="pl-PL" w:bidi="pl-PL"/>
      </w:rPr>
    </w:lvl>
    <w:lvl w:ilvl="7" w:tplc="4A44912E">
      <w:numFmt w:val="bullet"/>
      <w:lvlText w:val="•"/>
      <w:lvlJc w:val="left"/>
      <w:pPr>
        <w:ind w:left="2899" w:hanging="171"/>
      </w:pPr>
      <w:rPr>
        <w:lang w:val="pl-PL" w:eastAsia="pl-PL" w:bidi="pl-PL"/>
      </w:rPr>
    </w:lvl>
    <w:lvl w:ilvl="8" w:tplc="0EAAD13C">
      <w:numFmt w:val="bullet"/>
      <w:lvlText w:val="•"/>
      <w:lvlJc w:val="left"/>
      <w:pPr>
        <w:ind w:left="3316" w:hanging="171"/>
      </w:pPr>
      <w:rPr>
        <w:lang w:val="pl-PL" w:eastAsia="pl-PL" w:bidi="pl-PL"/>
      </w:rPr>
    </w:lvl>
  </w:abstractNum>
  <w:abstractNum w:abstractNumId="55" w15:restartNumberingAfterBreak="0">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15:restartNumberingAfterBreak="0">
    <w:nsid w:val="58C374D0"/>
    <w:multiLevelType w:val="hybridMultilevel"/>
    <w:tmpl w:val="395E2DFC"/>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lang w:val="pl-PL" w:eastAsia="pl-PL" w:bidi="pl-PL"/>
      </w:rPr>
    </w:lvl>
    <w:lvl w:ilvl="2" w:tplc="56EAE638">
      <w:numFmt w:val="bullet"/>
      <w:lvlText w:val="•"/>
      <w:lvlJc w:val="left"/>
      <w:pPr>
        <w:ind w:left="961" w:hanging="171"/>
      </w:pPr>
      <w:rPr>
        <w:lang w:val="pl-PL" w:eastAsia="pl-PL" w:bidi="pl-PL"/>
      </w:rPr>
    </w:lvl>
    <w:lvl w:ilvl="3" w:tplc="81CE206A">
      <w:numFmt w:val="bullet"/>
      <w:lvlText w:val="•"/>
      <w:lvlJc w:val="left"/>
      <w:pPr>
        <w:ind w:left="1331" w:hanging="171"/>
      </w:pPr>
      <w:rPr>
        <w:lang w:val="pl-PL" w:eastAsia="pl-PL" w:bidi="pl-PL"/>
      </w:rPr>
    </w:lvl>
    <w:lvl w:ilvl="4" w:tplc="FC5ACFFE">
      <w:numFmt w:val="bullet"/>
      <w:lvlText w:val="•"/>
      <w:lvlJc w:val="left"/>
      <w:pPr>
        <w:ind w:left="1702" w:hanging="171"/>
      </w:pPr>
      <w:rPr>
        <w:lang w:val="pl-PL" w:eastAsia="pl-PL" w:bidi="pl-PL"/>
      </w:rPr>
    </w:lvl>
    <w:lvl w:ilvl="5" w:tplc="F55A364E">
      <w:numFmt w:val="bullet"/>
      <w:lvlText w:val="•"/>
      <w:lvlJc w:val="left"/>
      <w:pPr>
        <w:ind w:left="2073" w:hanging="171"/>
      </w:pPr>
      <w:rPr>
        <w:lang w:val="pl-PL" w:eastAsia="pl-PL" w:bidi="pl-PL"/>
      </w:rPr>
    </w:lvl>
    <w:lvl w:ilvl="6" w:tplc="C6343C36">
      <w:numFmt w:val="bullet"/>
      <w:lvlText w:val="•"/>
      <w:lvlJc w:val="left"/>
      <w:pPr>
        <w:ind w:left="2443" w:hanging="171"/>
      </w:pPr>
      <w:rPr>
        <w:lang w:val="pl-PL" w:eastAsia="pl-PL" w:bidi="pl-PL"/>
      </w:rPr>
    </w:lvl>
    <w:lvl w:ilvl="7" w:tplc="758E5988">
      <w:numFmt w:val="bullet"/>
      <w:lvlText w:val="•"/>
      <w:lvlJc w:val="left"/>
      <w:pPr>
        <w:ind w:left="2814" w:hanging="171"/>
      </w:pPr>
      <w:rPr>
        <w:lang w:val="pl-PL" w:eastAsia="pl-PL" w:bidi="pl-PL"/>
      </w:rPr>
    </w:lvl>
    <w:lvl w:ilvl="8" w:tplc="38C8DEDC">
      <w:numFmt w:val="bullet"/>
      <w:lvlText w:val="•"/>
      <w:lvlJc w:val="left"/>
      <w:pPr>
        <w:ind w:left="3184" w:hanging="171"/>
      </w:pPr>
      <w:rPr>
        <w:lang w:val="pl-PL" w:eastAsia="pl-PL" w:bidi="pl-PL"/>
      </w:rPr>
    </w:lvl>
  </w:abstractNum>
  <w:abstractNum w:abstractNumId="57" w15:restartNumberingAfterBreak="0">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600B3E75"/>
    <w:multiLevelType w:val="hybridMultilevel"/>
    <w:tmpl w:val="7D00DAAE"/>
    <w:lvl w:ilvl="0" w:tplc="007835B2">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5650D24A">
      <w:numFmt w:val="bullet"/>
      <w:lvlText w:val="•"/>
      <w:lvlJc w:val="left"/>
      <w:pPr>
        <w:ind w:left="536" w:hanging="171"/>
      </w:pPr>
      <w:rPr>
        <w:lang w:val="pl-PL" w:eastAsia="pl-PL" w:bidi="pl-PL"/>
      </w:rPr>
    </w:lvl>
    <w:lvl w:ilvl="2" w:tplc="03E01EE0">
      <w:numFmt w:val="bullet"/>
      <w:lvlText w:val="•"/>
      <w:lvlJc w:val="left"/>
      <w:pPr>
        <w:ind w:left="853" w:hanging="171"/>
      </w:pPr>
      <w:rPr>
        <w:lang w:val="pl-PL" w:eastAsia="pl-PL" w:bidi="pl-PL"/>
      </w:rPr>
    </w:lvl>
    <w:lvl w:ilvl="3" w:tplc="03203042">
      <w:numFmt w:val="bullet"/>
      <w:lvlText w:val="•"/>
      <w:lvlJc w:val="left"/>
      <w:pPr>
        <w:ind w:left="1170" w:hanging="171"/>
      </w:pPr>
      <w:rPr>
        <w:lang w:val="pl-PL" w:eastAsia="pl-PL" w:bidi="pl-PL"/>
      </w:rPr>
    </w:lvl>
    <w:lvl w:ilvl="4" w:tplc="C0AC0E0C">
      <w:numFmt w:val="bullet"/>
      <w:lvlText w:val="•"/>
      <w:lvlJc w:val="left"/>
      <w:pPr>
        <w:ind w:left="1487" w:hanging="171"/>
      </w:pPr>
      <w:rPr>
        <w:lang w:val="pl-PL" w:eastAsia="pl-PL" w:bidi="pl-PL"/>
      </w:rPr>
    </w:lvl>
    <w:lvl w:ilvl="5" w:tplc="1DD4CF08">
      <w:numFmt w:val="bullet"/>
      <w:lvlText w:val="•"/>
      <w:lvlJc w:val="left"/>
      <w:pPr>
        <w:ind w:left="1804" w:hanging="171"/>
      </w:pPr>
      <w:rPr>
        <w:lang w:val="pl-PL" w:eastAsia="pl-PL" w:bidi="pl-PL"/>
      </w:rPr>
    </w:lvl>
    <w:lvl w:ilvl="6" w:tplc="E27C71CA">
      <w:numFmt w:val="bullet"/>
      <w:lvlText w:val="•"/>
      <w:lvlJc w:val="left"/>
      <w:pPr>
        <w:ind w:left="2121" w:hanging="171"/>
      </w:pPr>
      <w:rPr>
        <w:lang w:val="pl-PL" w:eastAsia="pl-PL" w:bidi="pl-PL"/>
      </w:rPr>
    </w:lvl>
    <w:lvl w:ilvl="7" w:tplc="C1A8D34A">
      <w:numFmt w:val="bullet"/>
      <w:lvlText w:val="•"/>
      <w:lvlJc w:val="left"/>
      <w:pPr>
        <w:ind w:left="2438" w:hanging="171"/>
      </w:pPr>
      <w:rPr>
        <w:lang w:val="pl-PL" w:eastAsia="pl-PL" w:bidi="pl-PL"/>
      </w:rPr>
    </w:lvl>
    <w:lvl w:ilvl="8" w:tplc="4CDAC996">
      <w:numFmt w:val="bullet"/>
      <w:lvlText w:val="•"/>
      <w:lvlJc w:val="left"/>
      <w:pPr>
        <w:ind w:left="2755" w:hanging="171"/>
      </w:pPr>
      <w:rPr>
        <w:lang w:val="pl-PL" w:eastAsia="pl-PL" w:bidi="pl-PL"/>
      </w:rPr>
    </w:lvl>
  </w:abstractNum>
  <w:abstractNum w:abstractNumId="59" w15:restartNumberingAfterBreak="0">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3AC1C81"/>
    <w:multiLevelType w:val="hybridMultilevel"/>
    <w:tmpl w:val="4D6A6C6A"/>
    <w:lvl w:ilvl="0" w:tplc="AC723BF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F8AC69B8">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38AC7230">
      <w:numFmt w:val="bullet"/>
      <w:lvlText w:val="•"/>
      <w:lvlJc w:val="left"/>
      <w:pPr>
        <w:ind w:left="731" w:hanging="171"/>
      </w:pPr>
      <w:rPr>
        <w:lang w:val="pl-PL" w:eastAsia="pl-PL" w:bidi="pl-PL"/>
      </w:rPr>
    </w:lvl>
    <w:lvl w:ilvl="3" w:tplc="FBDCBC1C">
      <w:numFmt w:val="bullet"/>
      <w:lvlText w:val="•"/>
      <w:lvlJc w:val="left"/>
      <w:pPr>
        <w:ind w:left="1063" w:hanging="171"/>
      </w:pPr>
      <w:rPr>
        <w:lang w:val="pl-PL" w:eastAsia="pl-PL" w:bidi="pl-PL"/>
      </w:rPr>
    </w:lvl>
    <w:lvl w:ilvl="4" w:tplc="14B831B6">
      <w:numFmt w:val="bullet"/>
      <w:lvlText w:val="•"/>
      <w:lvlJc w:val="left"/>
      <w:pPr>
        <w:ind w:left="1395" w:hanging="171"/>
      </w:pPr>
      <w:rPr>
        <w:lang w:val="pl-PL" w:eastAsia="pl-PL" w:bidi="pl-PL"/>
      </w:rPr>
    </w:lvl>
    <w:lvl w:ilvl="5" w:tplc="790E8786">
      <w:numFmt w:val="bullet"/>
      <w:lvlText w:val="•"/>
      <w:lvlJc w:val="left"/>
      <w:pPr>
        <w:ind w:left="1727" w:hanging="171"/>
      </w:pPr>
      <w:rPr>
        <w:lang w:val="pl-PL" w:eastAsia="pl-PL" w:bidi="pl-PL"/>
      </w:rPr>
    </w:lvl>
    <w:lvl w:ilvl="6" w:tplc="955A435A">
      <w:numFmt w:val="bullet"/>
      <w:lvlText w:val="•"/>
      <w:lvlJc w:val="left"/>
      <w:pPr>
        <w:ind w:left="2059" w:hanging="171"/>
      </w:pPr>
      <w:rPr>
        <w:lang w:val="pl-PL" w:eastAsia="pl-PL" w:bidi="pl-PL"/>
      </w:rPr>
    </w:lvl>
    <w:lvl w:ilvl="7" w:tplc="2ABE2B66">
      <w:numFmt w:val="bullet"/>
      <w:lvlText w:val="•"/>
      <w:lvlJc w:val="left"/>
      <w:pPr>
        <w:ind w:left="2391" w:hanging="171"/>
      </w:pPr>
      <w:rPr>
        <w:lang w:val="pl-PL" w:eastAsia="pl-PL" w:bidi="pl-PL"/>
      </w:rPr>
    </w:lvl>
    <w:lvl w:ilvl="8" w:tplc="339C6ECC">
      <w:numFmt w:val="bullet"/>
      <w:lvlText w:val="•"/>
      <w:lvlJc w:val="left"/>
      <w:pPr>
        <w:ind w:left="2723" w:hanging="171"/>
      </w:pPr>
      <w:rPr>
        <w:lang w:val="pl-PL" w:eastAsia="pl-PL" w:bidi="pl-PL"/>
      </w:rPr>
    </w:lvl>
  </w:abstractNum>
  <w:abstractNum w:abstractNumId="62" w15:restartNumberingAfterBreak="0">
    <w:nsid w:val="64857CEC"/>
    <w:multiLevelType w:val="hybridMultilevel"/>
    <w:tmpl w:val="9B10379C"/>
    <w:lvl w:ilvl="0" w:tplc="BC1892D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FE7342">
      <w:numFmt w:val="bullet"/>
      <w:lvlText w:val="•"/>
      <w:lvlJc w:val="left"/>
      <w:pPr>
        <w:ind w:left="612" w:hanging="170"/>
      </w:pPr>
      <w:rPr>
        <w:lang w:val="pl-PL" w:eastAsia="pl-PL" w:bidi="pl-PL"/>
      </w:rPr>
    </w:lvl>
    <w:lvl w:ilvl="2" w:tplc="1618F6AA">
      <w:numFmt w:val="bullet"/>
      <w:lvlText w:val="•"/>
      <w:lvlJc w:val="left"/>
      <w:pPr>
        <w:ind w:left="1005" w:hanging="170"/>
      </w:pPr>
      <w:rPr>
        <w:lang w:val="pl-PL" w:eastAsia="pl-PL" w:bidi="pl-PL"/>
      </w:rPr>
    </w:lvl>
    <w:lvl w:ilvl="3" w:tplc="69520E54">
      <w:numFmt w:val="bullet"/>
      <w:lvlText w:val="•"/>
      <w:lvlJc w:val="left"/>
      <w:pPr>
        <w:ind w:left="1398" w:hanging="170"/>
      </w:pPr>
      <w:rPr>
        <w:lang w:val="pl-PL" w:eastAsia="pl-PL" w:bidi="pl-PL"/>
      </w:rPr>
    </w:lvl>
    <w:lvl w:ilvl="4" w:tplc="26CCE678">
      <w:numFmt w:val="bullet"/>
      <w:lvlText w:val="•"/>
      <w:lvlJc w:val="left"/>
      <w:pPr>
        <w:ind w:left="1790" w:hanging="170"/>
      </w:pPr>
      <w:rPr>
        <w:lang w:val="pl-PL" w:eastAsia="pl-PL" w:bidi="pl-PL"/>
      </w:rPr>
    </w:lvl>
    <w:lvl w:ilvl="5" w:tplc="3FE8F69A">
      <w:numFmt w:val="bullet"/>
      <w:lvlText w:val="•"/>
      <w:lvlJc w:val="left"/>
      <w:pPr>
        <w:ind w:left="2183" w:hanging="170"/>
      </w:pPr>
      <w:rPr>
        <w:lang w:val="pl-PL" w:eastAsia="pl-PL" w:bidi="pl-PL"/>
      </w:rPr>
    </w:lvl>
    <w:lvl w:ilvl="6" w:tplc="FD4C03C2">
      <w:numFmt w:val="bullet"/>
      <w:lvlText w:val="•"/>
      <w:lvlJc w:val="left"/>
      <w:pPr>
        <w:ind w:left="2576" w:hanging="170"/>
      </w:pPr>
      <w:rPr>
        <w:lang w:val="pl-PL" w:eastAsia="pl-PL" w:bidi="pl-PL"/>
      </w:rPr>
    </w:lvl>
    <w:lvl w:ilvl="7" w:tplc="9AF2E1EA">
      <w:numFmt w:val="bullet"/>
      <w:lvlText w:val="•"/>
      <w:lvlJc w:val="left"/>
      <w:pPr>
        <w:ind w:left="2968" w:hanging="170"/>
      </w:pPr>
      <w:rPr>
        <w:lang w:val="pl-PL" w:eastAsia="pl-PL" w:bidi="pl-PL"/>
      </w:rPr>
    </w:lvl>
    <w:lvl w:ilvl="8" w:tplc="93BC0AB8">
      <w:numFmt w:val="bullet"/>
      <w:lvlText w:val="•"/>
      <w:lvlJc w:val="left"/>
      <w:pPr>
        <w:ind w:left="3361" w:hanging="170"/>
      </w:pPr>
      <w:rPr>
        <w:lang w:val="pl-PL" w:eastAsia="pl-PL" w:bidi="pl-PL"/>
      </w:rPr>
    </w:lvl>
  </w:abstractNum>
  <w:abstractNum w:abstractNumId="63" w15:restartNumberingAfterBreak="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70A247AC"/>
    <w:multiLevelType w:val="hybridMultilevel"/>
    <w:tmpl w:val="8B245678"/>
    <w:lvl w:ilvl="0" w:tplc="C44660B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B07E8954">
      <w:numFmt w:val="bullet"/>
      <w:lvlText w:val="•"/>
      <w:lvlJc w:val="left"/>
      <w:pPr>
        <w:ind w:left="475" w:hanging="171"/>
      </w:pPr>
      <w:rPr>
        <w:lang w:val="pl-PL" w:eastAsia="pl-PL" w:bidi="pl-PL"/>
      </w:rPr>
    </w:lvl>
    <w:lvl w:ilvl="2" w:tplc="E274F95A">
      <w:numFmt w:val="bullet"/>
      <w:lvlText w:val="•"/>
      <w:lvlJc w:val="left"/>
      <w:pPr>
        <w:ind w:left="731" w:hanging="171"/>
      </w:pPr>
      <w:rPr>
        <w:lang w:val="pl-PL" w:eastAsia="pl-PL" w:bidi="pl-PL"/>
      </w:rPr>
    </w:lvl>
    <w:lvl w:ilvl="3" w:tplc="7F381E40">
      <w:numFmt w:val="bullet"/>
      <w:lvlText w:val="•"/>
      <w:lvlJc w:val="left"/>
      <w:pPr>
        <w:ind w:left="987" w:hanging="171"/>
      </w:pPr>
      <w:rPr>
        <w:lang w:val="pl-PL" w:eastAsia="pl-PL" w:bidi="pl-PL"/>
      </w:rPr>
    </w:lvl>
    <w:lvl w:ilvl="4" w:tplc="CA328C7A">
      <w:numFmt w:val="bullet"/>
      <w:lvlText w:val="•"/>
      <w:lvlJc w:val="left"/>
      <w:pPr>
        <w:ind w:left="1243" w:hanging="171"/>
      </w:pPr>
      <w:rPr>
        <w:lang w:val="pl-PL" w:eastAsia="pl-PL" w:bidi="pl-PL"/>
      </w:rPr>
    </w:lvl>
    <w:lvl w:ilvl="5" w:tplc="A88A2B2C">
      <w:numFmt w:val="bullet"/>
      <w:lvlText w:val="•"/>
      <w:lvlJc w:val="left"/>
      <w:pPr>
        <w:ind w:left="1499" w:hanging="171"/>
      </w:pPr>
      <w:rPr>
        <w:lang w:val="pl-PL" w:eastAsia="pl-PL" w:bidi="pl-PL"/>
      </w:rPr>
    </w:lvl>
    <w:lvl w:ilvl="6" w:tplc="9AB8F206">
      <w:numFmt w:val="bullet"/>
      <w:lvlText w:val="•"/>
      <w:lvlJc w:val="left"/>
      <w:pPr>
        <w:ind w:left="1754" w:hanging="171"/>
      </w:pPr>
      <w:rPr>
        <w:lang w:val="pl-PL" w:eastAsia="pl-PL" w:bidi="pl-PL"/>
      </w:rPr>
    </w:lvl>
    <w:lvl w:ilvl="7" w:tplc="631EE61A">
      <w:numFmt w:val="bullet"/>
      <w:lvlText w:val="•"/>
      <w:lvlJc w:val="left"/>
      <w:pPr>
        <w:ind w:left="2010" w:hanging="171"/>
      </w:pPr>
      <w:rPr>
        <w:lang w:val="pl-PL" w:eastAsia="pl-PL" w:bidi="pl-PL"/>
      </w:rPr>
    </w:lvl>
    <w:lvl w:ilvl="8" w:tplc="1722B686">
      <w:numFmt w:val="bullet"/>
      <w:lvlText w:val="•"/>
      <w:lvlJc w:val="left"/>
      <w:pPr>
        <w:ind w:left="2266" w:hanging="171"/>
      </w:pPr>
      <w:rPr>
        <w:lang w:val="pl-PL" w:eastAsia="pl-PL" w:bidi="pl-PL"/>
      </w:rPr>
    </w:lvl>
  </w:abstractNum>
  <w:abstractNum w:abstractNumId="67" w15:restartNumberingAfterBreak="0">
    <w:nsid w:val="72742771"/>
    <w:multiLevelType w:val="hybridMultilevel"/>
    <w:tmpl w:val="A086AB98"/>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lang w:val="pl-PL" w:eastAsia="pl-PL" w:bidi="pl-PL"/>
      </w:rPr>
    </w:lvl>
    <w:lvl w:ilvl="2" w:tplc="ADA07870">
      <w:numFmt w:val="bullet"/>
      <w:lvlText w:val="•"/>
      <w:lvlJc w:val="left"/>
      <w:pPr>
        <w:ind w:left="854" w:hanging="170"/>
      </w:pPr>
      <w:rPr>
        <w:lang w:val="pl-PL" w:eastAsia="pl-PL" w:bidi="pl-PL"/>
      </w:rPr>
    </w:lvl>
    <w:lvl w:ilvl="3" w:tplc="C4DA9482">
      <w:numFmt w:val="bullet"/>
      <w:lvlText w:val="•"/>
      <w:lvlJc w:val="left"/>
      <w:pPr>
        <w:ind w:left="1171" w:hanging="170"/>
      </w:pPr>
      <w:rPr>
        <w:lang w:val="pl-PL" w:eastAsia="pl-PL" w:bidi="pl-PL"/>
      </w:rPr>
    </w:lvl>
    <w:lvl w:ilvl="4" w:tplc="C48EF0E2">
      <w:numFmt w:val="bullet"/>
      <w:lvlText w:val="•"/>
      <w:lvlJc w:val="left"/>
      <w:pPr>
        <w:ind w:left="1488" w:hanging="170"/>
      </w:pPr>
      <w:rPr>
        <w:lang w:val="pl-PL" w:eastAsia="pl-PL" w:bidi="pl-PL"/>
      </w:rPr>
    </w:lvl>
    <w:lvl w:ilvl="5" w:tplc="AD82C726">
      <w:numFmt w:val="bullet"/>
      <w:lvlText w:val="•"/>
      <w:lvlJc w:val="left"/>
      <w:pPr>
        <w:ind w:left="1806" w:hanging="170"/>
      </w:pPr>
      <w:rPr>
        <w:lang w:val="pl-PL" w:eastAsia="pl-PL" w:bidi="pl-PL"/>
      </w:rPr>
    </w:lvl>
    <w:lvl w:ilvl="6" w:tplc="7096B51C">
      <w:numFmt w:val="bullet"/>
      <w:lvlText w:val="•"/>
      <w:lvlJc w:val="left"/>
      <w:pPr>
        <w:ind w:left="2123" w:hanging="170"/>
      </w:pPr>
      <w:rPr>
        <w:lang w:val="pl-PL" w:eastAsia="pl-PL" w:bidi="pl-PL"/>
      </w:rPr>
    </w:lvl>
    <w:lvl w:ilvl="7" w:tplc="911C5EE4">
      <w:numFmt w:val="bullet"/>
      <w:lvlText w:val="•"/>
      <w:lvlJc w:val="left"/>
      <w:pPr>
        <w:ind w:left="2440" w:hanging="170"/>
      </w:pPr>
      <w:rPr>
        <w:lang w:val="pl-PL" w:eastAsia="pl-PL" w:bidi="pl-PL"/>
      </w:rPr>
    </w:lvl>
    <w:lvl w:ilvl="8" w:tplc="CA48C582">
      <w:numFmt w:val="bullet"/>
      <w:lvlText w:val="•"/>
      <w:lvlJc w:val="left"/>
      <w:pPr>
        <w:ind w:left="2757" w:hanging="170"/>
      </w:pPr>
      <w:rPr>
        <w:lang w:val="pl-PL" w:eastAsia="pl-PL" w:bidi="pl-PL"/>
      </w:rPr>
    </w:lvl>
  </w:abstractNum>
  <w:abstractNum w:abstractNumId="68" w15:restartNumberingAfterBreak="0">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3F7125E"/>
    <w:multiLevelType w:val="hybridMultilevel"/>
    <w:tmpl w:val="A8E25332"/>
    <w:lvl w:ilvl="0" w:tplc="3AB2461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29AE7F68">
      <w:numFmt w:val="bullet"/>
      <w:lvlText w:val="•"/>
      <w:lvlJc w:val="left"/>
      <w:pPr>
        <w:ind w:left="536" w:hanging="170"/>
      </w:pPr>
      <w:rPr>
        <w:lang w:val="pl-PL" w:eastAsia="pl-PL" w:bidi="pl-PL"/>
      </w:rPr>
    </w:lvl>
    <w:lvl w:ilvl="2" w:tplc="4D041840">
      <w:numFmt w:val="bullet"/>
      <w:lvlText w:val="•"/>
      <w:lvlJc w:val="left"/>
      <w:pPr>
        <w:ind w:left="853" w:hanging="170"/>
      </w:pPr>
      <w:rPr>
        <w:lang w:val="pl-PL" w:eastAsia="pl-PL" w:bidi="pl-PL"/>
      </w:rPr>
    </w:lvl>
    <w:lvl w:ilvl="3" w:tplc="C2E8E586">
      <w:numFmt w:val="bullet"/>
      <w:lvlText w:val="•"/>
      <w:lvlJc w:val="left"/>
      <w:pPr>
        <w:ind w:left="1170" w:hanging="170"/>
      </w:pPr>
      <w:rPr>
        <w:lang w:val="pl-PL" w:eastAsia="pl-PL" w:bidi="pl-PL"/>
      </w:rPr>
    </w:lvl>
    <w:lvl w:ilvl="4" w:tplc="D7E05988">
      <w:numFmt w:val="bullet"/>
      <w:lvlText w:val="•"/>
      <w:lvlJc w:val="left"/>
      <w:pPr>
        <w:ind w:left="1487" w:hanging="170"/>
      </w:pPr>
      <w:rPr>
        <w:lang w:val="pl-PL" w:eastAsia="pl-PL" w:bidi="pl-PL"/>
      </w:rPr>
    </w:lvl>
    <w:lvl w:ilvl="5" w:tplc="31B69EA8">
      <w:numFmt w:val="bullet"/>
      <w:lvlText w:val="•"/>
      <w:lvlJc w:val="left"/>
      <w:pPr>
        <w:ind w:left="1804" w:hanging="170"/>
      </w:pPr>
      <w:rPr>
        <w:lang w:val="pl-PL" w:eastAsia="pl-PL" w:bidi="pl-PL"/>
      </w:rPr>
    </w:lvl>
    <w:lvl w:ilvl="6" w:tplc="08609A52">
      <w:numFmt w:val="bullet"/>
      <w:lvlText w:val="•"/>
      <w:lvlJc w:val="left"/>
      <w:pPr>
        <w:ind w:left="2121" w:hanging="170"/>
      </w:pPr>
      <w:rPr>
        <w:lang w:val="pl-PL" w:eastAsia="pl-PL" w:bidi="pl-PL"/>
      </w:rPr>
    </w:lvl>
    <w:lvl w:ilvl="7" w:tplc="B3E86AC8">
      <w:numFmt w:val="bullet"/>
      <w:lvlText w:val="•"/>
      <w:lvlJc w:val="left"/>
      <w:pPr>
        <w:ind w:left="2438" w:hanging="170"/>
      </w:pPr>
      <w:rPr>
        <w:lang w:val="pl-PL" w:eastAsia="pl-PL" w:bidi="pl-PL"/>
      </w:rPr>
    </w:lvl>
    <w:lvl w:ilvl="8" w:tplc="03B803E8">
      <w:numFmt w:val="bullet"/>
      <w:lvlText w:val="•"/>
      <w:lvlJc w:val="left"/>
      <w:pPr>
        <w:ind w:left="2755" w:hanging="170"/>
      </w:pPr>
      <w:rPr>
        <w:lang w:val="pl-PL" w:eastAsia="pl-PL" w:bidi="pl-PL"/>
      </w:rPr>
    </w:lvl>
  </w:abstractNum>
  <w:abstractNum w:abstractNumId="70" w15:restartNumberingAfterBreak="0">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lang w:val="pl-PL" w:eastAsia="pl-PL" w:bidi="pl-PL"/>
      </w:rPr>
    </w:lvl>
    <w:lvl w:ilvl="4" w:tplc="C48EF0E2">
      <w:numFmt w:val="bullet"/>
      <w:lvlText w:val="•"/>
      <w:lvlJc w:val="left"/>
      <w:pPr>
        <w:ind w:left="1488" w:hanging="170"/>
      </w:pPr>
      <w:rPr>
        <w:lang w:val="pl-PL" w:eastAsia="pl-PL" w:bidi="pl-PL"/>
      </w:rPr>
    </w:lvl>
    <w:lvl w:ilvl="5" w:tplc="AD82C726">
      <w:numFmt w:val="bullet"/>
      <w:lvlText w:val="•"/>
      <w:lvlJc w:val="left"/>
      <w:pPr>
        <w:ind w:left="1806" w:hanging="170"/>
      </w:pPr>
      <w:rPr>
        <w:lang w:val="pl-PL" w:eastAsia="pl-PL" w:bidi="pl-PL"/>
      </w:rPr>
    </w:lvl>
    <w:lvl w:ilvl="6" w:tplc="7096B51C">
      <w:numFmt w:val="bullet"/>
      <w:lvlText w:val="•"/>
      <w:lvlJc w:val="left"/>
      <w:pPr>
        <w:ind w:left="2123" w:hanging="170"/>
      </w:pPr>
      <w:rPr>
        <w:lang w:val="pl-PL" w:eastAsia="pl-PL" w:bidi="pl-PL"/>
      </w:rPr>
    </w:lvl>
    <w:lvl w:ilvl="7" w:tplc="911C5EE4">
      <w:numFmt w:val="bullet"/>
      <w:lvlText w:val="•"/>
      <w:lvlJc w:val="left"/>
      <w:pPr>
        <w:ind w:left="2440" w:hanging="170"/>
      </w:pPr>
      <w:rPr>
        <w:lang w:val="pl-PL" w:eastAsia="pl-PL" w:bidi="pl-PL"/>
      </w:rPr>
    </w:lvl>
    <w:lvl w:ilvl="8" w:tplc="CA48C582">
      <w:numFmt w:val="bullet"/>
      <w:lvlText w:val="•"/>
      <w:lvlJc w:val="left"/>
      <w:pPr>
        <w:ind w:left="2757" w:hanging="170"/>
      </w:pPr>
      <w:rPr>
        <w:lang w:val="pl-PL" w:eastAsia="pl-PL" w:bidi="pl-PL"/>
      </w:rPr>
    </w:lvl>
  </w:abstractNum>
  <w:abstractNum w:abstractNumId="71" w15:restartNumberingAfterBreak="0">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7B51179A"/>
    <w:multiLevelType w:val="hybridMultilevel"/>
    <w:tmpl w:val="5DFE5776"/>
    <w:lvl w:ilvl="0" w:tplc="AF087C2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0D90C756">
      <w:numFmt w:val="bullet"/>
      <w:lvlText w:val="•"/>
      <w:lvlJc w:val="left"/>
      <w:pPr>
        <w:ind w:left="537" w:hanging="171"/>
      </w:pPr>
      <w:rPr>
        <w:lang w:val="pl-PL" w:eastAsia="pl-PL" w:bidi="pl-PL"/>
      </w:rPr>
    </w:lvl>
    <w:lvl w:ilvl="2" w:tplc="E42AB9CA">
      <w:numFmt w:val="bullet"/>
      <w:lvlText w:val="•"/>
      <w:lvlJc w:val="left"/>
      <w:pPr>
        <w:ind w:left="854" w:hanging="171"/>
      </w:pPr>
      <w:rPr>
        <w:lang w:val="pl-PL" w:eastAsia="pl-PL" w:bidi="pl-PL"/>
      </w:rPr>
    </w:lvl>
    <w:lvl w:ilvl="3" w:tplc="F13E893A">
      <w:numFmt w:val="bullet"/>
      <w:lvlText w:val="•"/>
      <w:lvlJc w:val="left"/>
      <w:pPr>
        <w:ind w:left="1171" w:hanging="171"/>
      </w:pPr>
      <w:rPr>
        <w:lang w:val="pl-PL" w:eastAsia="pl-PL" w:bidi="pl-PL"/>
      </w:rPr>
    </w:lvl>
    <w:lvl w:ilvl="4" w:tplc="10747C30">
      <w:numFmt w:val="bullet"/>
      <w:lvlText w:val="•"/>
      <w:lvlJc w:val="left"/>
      <w:pPr>
        <w:ind w:left="1488" w:hanging="171"/>
      </w:pPr>
      <w:rPr>
        <w:lang w:val="pl-PL" w:eastAsia="pl-PL" w:bidi="pl-PL"/>
      </w:rPr>
    </w:lvl>
    <w:lvl w:ilvl="5" w:tplc="D65C3456">
      <w:numFmt w:val="bullet"/>
      <w:lvlText w:val="•"/>
      <w:lvlJc w:val="left"/>
      <w:pPr>
        <w:ind w:left="1806" w:hanging="171"/>
      </w:pPr>
      <w:rPr>
        <w:lang w:val="pl-PL" w:eastAsia="pl-PL" w:bidi="pl-PL"/>
      </w:rPr>
    </w:lvl>
    <w:lvl w:ilvl="6" w:tplc="297AB49A">
      <w:numFmt w:val="bullet"/>
      <w:lvlText w:val="•"/>
      <w:lvlJc w:val="left"/>
      <w:pPr>
        <w:ind w:left="2123" w:hanging="171"/>
      </w:pPr>
      <w:rPr>
        <w:lang w:val="pl-PL" w:eastAsia="pl-PL" w:bidi="pl-PL"/>
      </w:rPr>
    </w:lvl>
    <w:lvl w:ilvl="7" w:tplc="056ECC4E">
      <w:numFmt w:val="bullet"/>
      <w:lvlText w:val="•"/>
      <w:lvlJc w:val="left"/>
      <w:pPr>
        <w:ind w:left="2440" w:hanging="171"/>
      </w:pPr>
      <w:rPr>
        <w:lang w:val="pl-PL" w:eastAsia="pl-PL" w:bidi="pl-PL"/>
      </w:rPr>
    </w:lvl>
    <w:lvl w:ilvl="8" w:tplc="4BE61CEC">
      <w:numFmt w:val="bullet"/>
      <w:lvlText w:val="•"/>
      <w:lvlJc w:val="left"/>
      <w:pPr>
        <w:ind w:left="2757" w:hanging="171"/>
      </w:pPr>
      <w:rPr>
        <w:lang w:val="pl-PL" w:eastAsia="pl-PL" w:bidi="pl-PL"/>
      </w:rPr>
    </w:lvl>
  </w:abstractNum>
  <w:abstractNum w:abstractNumId="73" w15:restartNumberingAfterBreak="0">
    <w:nsid w:val="7DD403ED"/>
    <w:multiLevelType w:val="hybridMultilevel"/>
    <w:tmpl w:val="9F82A73C"/>
    <w:lvl w:ilvl="0" w:tplc="57363148">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C24B6F6">
      <w:numFmt w:val="bullet"/>
      <w:lvlText w:val="•"/>
      <w:lvlJc w:val="left"/>
      <w:pPr>
        <w:ind w:left="536" w:hanging="171"/>
      </w:pPr>
      <w:rPr>
        <w:lang w:val="pl-PL" w:eastAsia="pl-PL" w:bidi="pl-PL"/>
      </w:rPr>
    </w:lvl>
    <w:lvl w:ilvl="2" w:tplc="85C0A440">
      <w:numFmt w:val="bullet"/>
      <w:lvlText w:val="•"/>
      <w:lvlJc w:val="left"/>
      <w:pPr>
        <w:ind w:left="853" w:hanging="171"/>
      </w:pPr>
      <w:rPr>
        <w:lang w:val="pl-PL" w:eastAsia="pl-PL" w:bidi="pl-PL"/>
      </w:rPr>
    </w:lvl>
    <w:lvl w:ilvl="3" w:tplc="A3440130">
      <w:numFmt w:val="bullet"/>
      <w:lvlText w:val="•"/>
      <w:lvlJc w:val="left"/>
      <w:pPr>
        <w:ind w:left="1170" w:hanging="171"/>
      </w:pPr>
      <w:rPr>
        <w:lang w:val="pl-PL" w:eastAsia="pl-PL" w:bidi="pl-PL"/>
      </w:rPr>
    </w:lvl>
    <w:lvl w:ilvl="4" w:tplc="D06688B8">
      <w:numFmt w:val="bullet"/>
      <w:lvlText w:val="•"/>
      <w:lvlJc w:val="left"/>
      <w:pPr>
        <w:ind w:left="1487" w:hanging="171"/>
      </w:pPr>
      <w:rPr>
        <w:lang w:val="pl-PL" w:eastAsia="pl-PL" w:bidi="pl-PL"/>
      </w:rPr>
    </w:lvl>
    <w:lvl w:ilvl="5" w:tplc="5C78C924">
      <w:numFmt w:val="bullet"/>
      <w:lvlText w:val="•"/>
      <w:lvlJc w:val="left"/>
      <w:pPr>
        <w:ind w:left="1804" w:hanging="171"/>
      </w:pPr>
      <w:rPr>
        <w:lang w:val="pl-PL" w:eastAsia="pl-PL" w:bidi="pl-PL"/>
      </w:rPr>
    </w:lvl>
    <w:lvl w:ilvl="6" w:tplc="12883706">
      <w:numFmt w:val="bullet"/>
      <w:lvlText w:val="•"/>
      <w:lvlJc w:val="left"/>
      <w:pPr>
        <w:ind w:left="2121" w:hanging="171"/>
      </w:pPr>
      <w:rPr>
        <w:lang w:val="pl-PL" w:eastAsia="pl-PL" w:bidi="pl-PL"/>
      </w:rPr>
    </w:lvl>
    <w:lvl w:ilvl="7" w:tplc="5948A0F8">
      <w:numFmt w:val="bullet"/>
      <w:lvlText w:val="•"/>
      <w:lvlJc w:val="left"/>
      <w:pPr>
        <w:ind w:left="2438" w:hanging="171"/>
      </w:pPr>
      <w:rPr>
        <w:lang w:val="pl-PL" w:eastAsia="pl-PL" w:bidi="pl-PL"/>
      </w:rPr>
    </w:lvl>
    <w:lvl w:ilvl="8" w:tplc="F91C3EDE">
      <w:numFmt w:val="bullet"/>
      <w:lvlText w:val="•"/>
      <w:lvlJc w:val="left"/>
      <w:pPr>
        <w:ind w:left="2755" w:hanging="171"/>
      </w:pPr>
      <w:rPr>
        <w:lang w:val="pl-PL" w:eastAsia="pl-PL" w:bidi="pl-PL"/>
      </w:rPr>
    </w:lvl>
  </w:abstractNum>
  <w:abstractNum w:abstractNumId="74" w15:restartNumberingAfterBreak="0">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1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3">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3">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3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0">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4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6">
    <w:abstractNumId w:val="6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57">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rPr>
      </w:lvl>
    </w:lvlOverride>
    <w:lvlOverride w:ilvl="3">
      <w:lvl w:ilvl="3">
        <w:start w:val="1"/>
        <w:numFmt w:val="decimal"/>
        <w:lvlText w:val="(%4)"/>
        <w:lvlJc w:val="left"/>
        <w:pPr>
          <w:ind w:left="1440" w:hanging="360"/>
        </w:pPr>
        <w:rPr>
          <w:rFonts w:cs="Times New Roman"/>
        </w:rPr>
      </w:lvl>
    </w:lvlOverride>
    <w:lvlOverride w:ilvl="4">
      <w:lvl w:ilvl="4">
        <w:start w:val="1"/>
        <w:numFmt w:val="lowerLetter"/>
        <w:lvlText w:val="(%5)"/>
        <w:lvlJc w:val="left"/>
        <w:pPr>
          <w:ind w:left="1800" w:hanging="36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6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6"/>
  </w:num>
  <w:num w:numId="63">
    <w:abstractNumId w:val="38"/>
  </w:num>
  <w:num w:numId="64">
    <w:abstractNumId w:val="67"/>
  </w:num>
  <w:num w:numId="65">
    <w:abstractNumId w:val="70"/>
  </w:num>
  <w:num w:numId="66">
    <w:abstractNumId w:val="24"/>
  </w:num>
  <w:num w:numId="67">
    <w:abstractNumId w:val="51"/>
  </w:num>
  <w:num w:numId="68">
    <w:abstractNumId w:val="0"/>
  </w:num>
  <w:num w:numId="69">
    <w:abstractNumId w:val="54"/>
  </w:num>
  <w:num w:numId="70">
    <w:abstractNumId w:val="14"/>
  </w:num>
  <w:num w:numId="71">
    <w:abstractNumId w:val="3"/>
  </w:num>
  <w:num w:numId="72">
    <w:abstractNumId w:val="17"/>
  </w:num>
  <w:num w:numId="73">
    <w:abstractNumId w:val="58"/>
  </w:num>
  <w:num w:numId="74">
    <w:abstractNumId w:val="25"/>
  </w:num>
  <w:num w:numId="75">
    <w:abstractNumId w:val="4"/>
  </w:num>
  <w:num w:numId="76">
    <w:abstractNumId w:val="26"/>
  </w:num>
  <w:num w:numId="77">
    <w:abstractNumId w:val="72"/>
  </w:num>
  <w:num w:numId="78">
    <w:abstractNumId w:val="15"/>
  </w:num>
  <w:num w:numId="79">
    <w:abstractNumId w:val="30"/>
  </w:num>
  <w:num w:numId="80">
    <w:abstractNumId w:val="73"/>
  </w:num>
  <w:num w:numId="81">
    <w:abstractNumId w:val="49"/>
  </w:num>
  <w:num w:numId="82">
    <w:abstractNumId w:val="44"/>
  </w:num>
  <w:num w:numId="83">
    <w:abstractNumId w:val="62"/>
  </w:num>
  <w:num w:numId="84">
    <w:abstractNumId w:val="22"/>
  </w:num>
  <w:num w:numId="85">
    <w:abstractNumId w:val="32"/>
  </w:num>
  <w:num w:numId="86">
    <w:abstractNumId w:val="8"/>
  </w:num>
  <w:num w:numId="87">
    <w:abstractNumId w:val="23"/>
  </w:num>
  <w:num w:numId="88">
    <w:abstractNumId w:val="61"/>
  </w:num>
  <w:num w:numId="89">
    <w:abstractNumId w:val="16"/>
  </w:num>
  <w:num w:numId="90">
    <w:abstractNumId w:val="18"/>
  </w:num>
  <w:num w:numId="91">
    <w:abstractNumId w:val="69"/>
  </w:num>
  <w:num w:numId="92">
    <w:abstractNumId w:val="46"/>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D"/>
    <w:rsid w:val="001A60B8"/>
    <w:rsid w:val="00375DEF"/>
    <w:rsid w:val="00520B94"/>
    <w:rsid w:val="0056755D"/>
    <w:rsid w:val="005906F9"/>
    <w:rsid w:val="0059290D"/>
    <w:rsid w:val="007B29A5"/>
    <w:rsid w:val="007C7B31"/>
    <w:rsid w:val="0090106A"/>
    <w:rsid w:val="00940C3B"/>
    <w:rsid w:val="009E4ED6"/>
    <w:rsid w:val="00AD6B51"/>
    <w:rsid w:val="00AF462D"/>
    <w:rsid w:val="00B87C40"/>
    <w:rsid w:val="00C434FD"/>
    <w:rsid w:val="00D8412D"/>
    <w:rsid w:val="00E642CA"/>
    <w:rsid w:val="00F967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5A4B8-5A19-47AF-A88D-3619E8D2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55D"/>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0B94"/>
    <w:pPr>
      <w:tabs>
        <w:tab w:val="center" w:pos="4536"/>
        <w:tab w:val="right" w:pos="9072"/>
      </w:tabs>
      <w:spacing w:line="240" w:lineRule="auto"/>
    </w:pPr>
  </w:style>
  <w:style w:type="character" w:customStyle="1" w:styleId="NagwekZnak">
    <w:name w:val="Nagłówek Znak"/>
    <w:basedOn w:val="Domylnaczcionkaakapitu"/>
    <w:link w:val="Nagwek"/>
    <w:uiPriority w:val="99"/>
    <w:rsid w:val="00520B94"/>
    <w:rPr>
      <w:rFonts w:ascii="Arial" w:eastAsia="Arial" w:hAnsi="Arial" w:cs="Arial"/>
      <w:lang w:eastAsia="pl-PL"/>
    </w:rPr>
  </w:style>
  <w:style w:type="paragraph" w:styleId="Stopka">
    <w:name w:val="footer"/>
    <w:basedOn w:val="Normalny"/>
    <w:link w:val="StopkaZnak"/>
    <w:uiPriority w:val="99"/>
    <w:unhideWhenUsed/>
    <w:rsid w:val="00520B94"/>
    <w:pPr>
      <w:tabs>
        <w:tab w:val="center" w:pos="4536"/>
        <w:tab w:val="right" w:pos="9072"/>
      </w:tabs>
      <w:spacing w:line="240" w:lineRule="auto"/>
    </w:pPr>
  </w:style>
  <w:style w:type="character" w:customStyle="1" w:styleId="StopkaZnak">
    <w:name w:val="Stopka Znak"/>
    <w:basedOn w:val="Domylnaczcionkaakapitu"/>
    <w:link w:val="Stopka"/>
    <w:uiPriority w:val="99"/>
    <w:rsid w:val="00520B94"/>
    <w:rPr>
      <w:rFonts w:ascii="Arial" w:eastAsia="Arial" w:hAnsi="Arial" w:cs="Arial"/>
      <w:lang w:eastAsia="pl-PL"/>
    </w:rPr>
  </w:style>
  <w:style w:type="paragraph" w:customStyle="1" w:styleId="tekstglowny">
    <w:name w:val="tekst_glowny"/>
    <w:basedOn w:val="Normalny"/>
    <w:uiPriority w:val="99"/>
    <w:rsid w:val="007C7B31"/>
    <w:pPr>
      <w:widowControl w:val="0"/>
      <w:tabs>
        <w:tab w:val="left" w:pos="227"/>
        <w:tab w:val="left" w:pos="369"/>
      </w:tabs>
      <w:autoSpaceDE w:val="0"/>
      <w:autoSpaceDN w:val="0"/>
      <w:adjustRightInd w:val="0"/>
      <w:spacing w:line="230" w:lineRule="atLeast"/>
      <w:jc w:val="both"/>
    </w:pPr>
    <w:rPr>
      <w:rFonts w:ascii="CentSchbookEU-Normal" w:eastAsia="Times New Roman" w:hAnsi="CentSchbookEU-Normal" w:cs="CentSchbookEU-Normal"/>
      <w:color w:val="000000"/>
      <w:sz w:val="18"/>
      <w:szCs w:val="18"/>
      <w:lang w:eastAsia="en-US"/>
    </w:rPr>
  </w:style>
  <w:style w:type="paragraph" w:styleId="Tekstkomentarza">
    <w:name w:val="annotation text"/>
    <w:basedOn w:val="Normalny"/>
    <w:link w:val="TekstkomentarzaZnak"/>
    <w:uiPriority w:val="99"/>
    <w:semiHidden/>
    <w:unhideWhenUsed/>
    <w:rsid w:val="007C7B31"/>
    <w:pPr>
      <w:spacing w:line="240" w:lineRule="auto"/>
    </w:pPr>
    <w:rPr>
      <w:rFonts w:asciiTheme="minorHAnsi" w:eastAsiaTheme="minorEastAsia" w:hAnsiTheme="minorHAnsi" w:cs="Times New Roman"/>
      <w:sz w:val="20"/>
      <w:szCs w:val="20"/>
      <w:lang w:val="en-US" w:eastAsia="en-US"/>
    </w:rPr>
  </w:style>
  <w:style w:type="character" w:customStyle="1" w:styleId="TekstkomentarzaZnak">
    <w:name w:val="Tekst komentarza Znak"/>
    <w:basedOn w:val="Domylnaczcionkaakapitu"/>
    <w:link w:val="Tekstkomentarza"/>
    <w:uiPriority w:val="99"/>
    <w:semiHidden/>
    <w:rsid w:val="007C7B31"/>
    <w:rPr>
      <w:rFonts w:eastAsiaTheme="minorEastAsia" w:cs="Times New Roman"/>
      <w:sz w:val="20"/>
      <w:szCs w:val="20"/>
      <w:lang w:val="en-US"/>
    </w:rPr>
  </w:style>
  <w:style w:type="character" w:customStyle="1" w:styleId="TematkomentarzaZnak">
    <w:name w:val="Temat komentarza Znak"/>
    <w:basedOn w:val="TekstkomentarzaZnak"/>
    <w:link w:val="Tematkomentarza"/>
    <w:uiPriority w:val="99"/>
    <w:semiHidden/>
    <w:rsid w:val="007C7B31"/>
    <w:rPr>
      <w:rFonts w:eastAsiaTheme="minorEastAsia"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7C7B31"/>
    <w:rPr>
      <w:b/>
      <w:bCs/>
    </w:rPr>
  </w:style>
  <w:style w:type="paragraph" w:styleId="Tekstdymka">
    <w:name w:val="Balloon Text"/>
    <w:basedOn w:val="Normalny"/>
    <w:link w:val="TekstdymkaZnak"/>
    <w:uiPriority w:val="99"/>
    <w:semiHidden/>
    <w:unhideWhenUsed/>
    <w:rsid w:val="007C7B31"/>
    <w:pPr>
      <w:spacing w:line="240" w:lineRule="auto"/>
    </w:pPr>
    <w:rPr>
      <w:rFonts w:ascii="Segoe UI" w:eastAsiaTheme="minorEastAsia" w:hAnsi="Segoe UI" w:cs="Segoe UI"/>
      <w:sz w:val="18"/>
      <w:szCs w:val="18"/>
      <w:lang w:val="en-US" w:eastAsia="en-US"/>
    </w:rPr>
  </w:style>
  <w:style w:type="character" w:customStyle="1" w:styleId="TekstdymkaZnak">
    <w:name w:val="Tekst dymka Znak"/>
    <w:basedOn w:val="Domylnaczcionkaakapitu"/>
    <w:link w:val="Tekstdymka"/>
    <w:uiPriority w:val="99"/>
    <w:semiHidden/>
    <w:rsid w:val="007C7B31"/>
    <w:rPr>
      <w:rFonts w:ascii="Segoe UI" w:eastAsiaTheme="minorEastAsia" w:hAnsi="Segoe UI" w:cs="Segoe UI"/>
      <w:sz w:val="18"/>
      <w:szCs w:val="18"/>
      <w:lang w:val="en-US"/>
    </w:rPr>
  </w:style>
  <w:style w:type="paragraph" w:customStyle="1" w:styleId="NoParagraphStyle">
    <w:name w:val="[No Paragraph Style]"/>
    <w:rsid w:val="007C7B31"/>
    <w:pPr>
      <w:widowControl w:val="0"/>
      <w:autoSpaceDE w:val="0"/>
      <w:autoSpaceDN w:val="0"/>
      <w:adjustRightInd w:val="0"/>
      <w:spacing w:after="0" w:line="288" w:lineRule="auto"/>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7C7B31"/>
    <w:rPr>
      <w:rFonts w:ascii="Humanst521EUNormal" w:hAnsi="Humanst521EUNormal" w:cs="Humanst521EUNormal"/>
      <w:sz w:val="17"/>
      <w:szCs w:val="17"/>
    </w:rPr>
  </w:style>
  <w:style w:type="paragraph" w:customStyle="1" w:styleId="tabelaglowatabela">
    <w:name w:val="tabela_glowa (tabela)"/>
    <w:basedOn w:val="tabelatresctabela"/>
    <w:uiPriority w:val="99"/>
    <w:rsid w:val="007C7B31"/>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7C7B31"/>
    <w:pPr>
      <w:tabs>
        <w:tab w:val="left" w:pos="170"/>
      </w:tabs>
      <w:ind w:left="170" w:hanging="170"/>
    </w:pPr>
  </w:style>
  <w:style w:type="paragraph" w:customStyle="1" w:styleId="tabelapolpauzytabela">
    <w:name w:val="tabela_polpauzy (tabela)"/>
    <w:basedOn w:val="tabelapunktytabela"/>
    <w:uiPriority w:val="99"/>
    <w:rsid w:val="007C7B31"/>
    <w:pPr>
      <w:ind w:left="340"/>
    </w:pPr>
  </w:style>
  <w:style w:type="paragraph" w:customStyle="1" w:styleId="tabeladzialtabela">
    <w:name w:val="tabela_dzial (tabela)"/>
    <w:basedOn w:val="tabelatresctabela"/>
    <w:uiPriority w:val="99"/>
    <w:rsid w:val="007C7B31"/>
    <w:pPr>
      <w:jc w:val="center"/>
    </w:pPr>
  </w:style>
  <w:style w:type="paragraph" w:customStyle="1" w:styleId="rozdzial">
    <w:name w:val="rozdzial"/>
    <w:basedOn w:val="NoParagraphStyle"/>
    <w:uiPriority w:val="99"/>
    <w:rsid w:val="007C7B31"/>
    <w:pPr>
      <w:tabs>
        <w:tab w:val="left" w:pos="454"/>
      </w:tabs>
      <w:ind w:left="454" w:hanging="454"/>
    </w:pPr>
    <w:rPr>
      <w:rFonts w:cs="Humanst521EUBold"/>
      <w:b/>
      <w:bCs/>
      <w:position w:val="18"/>
      <w:sz w:val="28"/>
      <w:szCs w:val="28"/>
    </w:rPr>
  </w:style>
  <w:style w:type="paragraph" w:customStyle="1" w:styleId="rdtytuzkwadratemgranatowym">
    <w:name w:val="śródtytuł z kwadratem granatowym"/>
    <w:basedOn w:val="Normalny"/>
    <w:uiPriority w:val="99"/>
    <w:rsid w:val="007C7B31"/>
    <w:pPr>
      <w:widowControl w:val="0"/>
      <w:tabs>
        <w:tab w:val="left" w:pos="283"/>
      </w:tabs>
      <w:suppressAutoHyphens/>
      <w:autoSpaceDE w:val="0"/>
      <w:autoSpaceDN w:val="0"/>
      <w:adjustRightInd w:val="0"/>
      <w:spacing w:before="503" w:line="288" w:lineRule="auto"/>
      <w:ind w:left="283" w:hanging="283"/>
    </w:pPr>
    <w:rPr>
      <w:rFonts w:ascii="Humanst521EUBold" w:eastAsia="Times New Roman" w:hAnsi="Humanst521EUBold" w:cs="Humanst521EUBold"/>
      <w:b/>
      <w:bCs/>
      <w:color w:val="000000"/>
      <w:sz w:val="23"/>
      <w:szCs w:val="23"/>
      <w:lang w:eastAsia="en-US"/>
    </w:rPr>
  </w:style>
  <w:style w:type="paragraph" w:customStyle="1" w:styleId="Lista0listy">
    <w:name w:val="Lista 0 (listy)"/>
    <w:basedOn w:val="tekstglowny"/>
    <w:uiPriority w:val="99"/>
    <w:rsid w:val="007C7B31"/>
    <w:pPr>
      <w:ind w:left="227" w:hanging="227"/>
    </w:pPr>
  </w:style>
  <w:style w:type="paragraph" w:customStyle="1" w:styleId="kropkalistalisty">
    <w:name w:val="kropka_lista (listy)"/>
    <w:basedOn w:val="tekstglowny"/>
    <w:uiPriority w:val="99"/>
    <w:rsid w:val="007C7B31"/>
    <w:pPr>
      <w:ind w:left="227" w:hanging="227"/>
    </w:pPr>
  </w:style>
  <w:style w:type="paragraph" w:customStyle="1" w:styleId="rdtytuzkwadratemzielonym">
    <w:name w:val="śródtytuł z kwadratem zielonym"/>
    <w:basedOn w:val="Normalny"/>
    <w:uiPriority w:val="99"/>
    <w:rsid w:val="007C7B31"/>
    <w:pPr>
      <w:widowControl w:val="0"/>
      <w:tabs>
        <w:tab w:val="left" w:pos="283"/>
      </w:tabs>
      <w:suppressAutoHyphens/>
      <w:autoSpaceDE w:val="0"/>
      <w:autoSpaceDN w:val="0"/>
      <w:adjustRightInd w:val="0"/>
      <w:spacing w:before="283" w:after="57" w:line="288" w:lineRule="auto"/>
      <w:ind w:left="283" w:hanging="283"/>
    </w:pPr>
    <w:rPr>
      <w:rFonts w:ascii="Humanst521EUBold" w:eastAsia="Times New Roman" w:hAnsi="Humanst521EUBold" w:cs="Humanst521EUBold"/>
      <w:b/>
      <w:bCs/>
      <w:color w:val="000000"/>
      <w:sz w:val="23"/>
      <w:szCs w:val="23"/>
      <w:lang w:eastAsia="en-US"/>
    </w:rPr>
  </w:style>
  <w:style w:type="character" w:customStyle="1" w:styleId="stopkaScZnak">
    <w:name w:val="stopka_Sc Znak"/>
    <w:link w:val="stopkaSc"/>
    <w:locked/>
    <w:rsid w:val="007C7B31"/>
    <w:rPr>
      <w:sz w:val="16"/>
      <w:szCs w:val="16"/>
    </w:rPr>
  </w:style>
  <w:style w:type="paragraph" w:customStyle="1" w:styleId="stopkaSc">
    <w:name w:val="stopka_Sc"/>
    <w:basedOn w:val="Stopka"/>
    <w:link w:val="stopkaScZnak"/>
    <w:qFormat/>
    <w:rsid w:val="007C7B31"/>
    <w:rPr>
      <w:rFonts w:asciiTheme="minorHAnsi" w:eastAsiaTheme="minorHAnsi" w:hAnsiTheme="minorHAnsi" w:cstheme="minorBidi"/>
      <w:sz w:val="16"/>
      <w:szCs w:val="16"/>
      <w:lang w:eastAsia="en-US"/>
    </w:rPr>
  </w:style>
  <w:style w:type="character" w:styleId="Odwoaniedokomentarza">
    <w:name w:val="annotation reference"/>
    <w:basedOn w:val="Domylnaczcionkaakapitu"/>
    <w:uiPriority w:val="99"/>
    <w:semiHidden/>
    <w:unhideWhenUsed/>
    <w:rsid w:val="007C7B31"/>
    <w:rPr>
      <w:rFonts w:ascii="Times New Roman" w:hAnsi="Times New Roman" w:cs="Times New Roman" w:hint="default"/>
      <w:sz w:val="16"/>
      <w:szCs w:val="16"/>
    </w:rPr>
  </w:style>
  <w:style w:type="character" w:customStyle="1" w:styleId="dzial-B">
    <w:name w:val="dzial-B"/>
    <w:uiPriority w:val="99"/>
    <w:rsid w:val="007C7B31"/>
    <w:rPr>
      <w:b/>
      <w:bCs w:val="0"/>
      <w:caps/>
    </w:rPr>
  </w:style>
  <w:style w:type="character" w:customStyle="1" w:styleId="ui-provider">
    <w:name w:val="ui-provider"/>
    <w:basedOn w:val="Domylnaczcionkaakapitu"/>
    <w:rsid w:val="007C7B31"/>
  </w:style>
  <w:style w:type="paragraph" w:customStyle="1" w:styleId="TableParagraph">
    <w:name w:val="Table Paragraph"/>
    <w:basedOn w:val="Normalny"/>
    <w:uiPriority w:val="1"/>
    <w:qFormat/>
    <w:rsid w:val="007C7B31"/>
    <w:pPr>
      <w:widowControl w:val="0"/>
      <w:autoSpaceDE w:val="0"/>
      <w:autoSpaceDN w:val="0"/>
      <w:spacing w:line="240" w:lineRule="auto"/>
    </w:pPr>
    <w:rPr>
      <w:rFonts w:ascii="Century Gothic" w:eastAsia="Century Gothic" w:hAnsi="Century Gothic" w:cs="Century Gothic"/>
      <w:lang w:bidi="pl-PL"/>
    </w:rPr>
  </w:style>
  <w:style w:type="table" w:customStyle="1" w:styleId="TableNormal1">
    <w:name w:val="Table Normal1"/>
    <w:uiPriority w:val="2"/>
    <w:semiHidden/>
    <w:qFormat/>
    <w:rsid w:val="007C7B3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9730">
      <w:bodyDiv w:val="1"/>
      <w:marLeft w:val="0"/>
      <w:marRight w:val="0"/>
      <w:marTop w:val="0"/>
      <w:marBottom w:val="0"/>
      <w:divBdr>
        <w:top w:val="none" w:sz="0" w:space="0" w:color="auto"/>
        <w:left w:val="none" w:sz="0" w:space="0" w:color="auto"/>
        <w:bottom w:val="none" w:sz="0" w:space="0" w:color="auto"/>
        <w:right w:val="none" w:sz="0" w:space="0" w:color="auto"/>
      </w:divBdr>
    </w:div>
    <w:div w:id="176192238">
      <w:bodyDiv w:val="1"/>
      <w:marLeft w:val="0"/>
      <w:marRight w:val="0"/>
      <w:marTop w:val="0"/>
      <w:marBottom w:val="0"/>
      <w:divBdr>
        <w:top w:val="none" w:sz="0" w:space="0" w:color="auto"/>
        <w:left w:val="none" w:sz="0" w:space="0" w:color="auto"/>
        <w:bottom w:val="none" w:sz="0" w:space="0" w:color="auto"/>
        <w:right w:val="none" w:sz="0" w:space="0" w:color="auto"/>
      </w:divBdr>
    </w:div>
    <w:div w:id="428933790">
      <w:bodyDiv w:val="1"/>
      <w:marLeft w:val="0"/>
      <w:marRight w:val="0"/>
      <w:marTop w:val="0"/>
      <w:marBottom w:val="0"/>
      <w:divBdr>
        <w:top w:val="none" w:sz="0" w:space="0" w:color="auto"/>
        <w:left w:val="none" w:sz="0" w:space="0" w:color="auto"/>
        <w:bottom w:val="none" w:sz="0" w:space="0" w:color="auto"/>
        <w:right w:val="none" w:sz="0" w:space="0" w:color="auto"/>
      </w:divBdr>
    </w:div>
    <w:div w:id="539324810">
      <w:bodyDiv w:val="1"/>
      <w:marLeft w:val="0"/>
      <w:marRight w:val="0"/>
      <w:marTop w:val="0"/>
      <w:marBottom w:val="0"/>
      <w:divBdr>
        <w:top w:val="none" w:sz="0" w:space="0" w:color="auto"/>
        <w:left w:val="none" w:sz="0" w:space="0" w:color="auto"/>
        <w:bottom w:val="none" w:sz="0" w:space="0" w:color="auto"/>
        <w:right w:val="none" w:sz="0" w:space="0" w:color="auto"/>
      </w:divBdr>
    </w:div>
    <w:div w:id="608201245">
      <w:bodyDiv w:val="1"/>
      <w:marLeft w:val="0"/>
      <w:marRight w:val="0"/>
      <w:marTop w:val="0"/>
      <w:marBottom w:val="0"/>
      <w:divBdr>
        <w:top w:val="none" w:sz="0" w:space="0" w:color="auto"/>
        <w:left w:val="none" w:sz="0" w:space="0" w:color="auto"/>
        <w:bottom w:val="none" w:sz="0" w:space="0" w:color="auto"/>
        <w:right w:val="none" w:sz="0" w:space="0" w:color="auto"/>
      </w:divBdr>
    </w:div>
    <w:div w:id="994186575">
      <w:bodyDiv w:val="1"/>
      <w:marLeft w:val="0"/>
      <w:marRight w:val="0"/>
      <w:marTop w:val="0"/>
      <w:marBottom w:val="0"/>
      <w:divBdr>
        <w:top w:val="none" w:sz="0" w:space="0" w:color="auto"/>
        <w:left w:val="none" w:sz="0" w:space="0" w:color="auto"/>
        <w:bottom w:val="none" w:sz="0" w:space="0" w:color="auto"/>
        <w:right w:val="none" w:sz="0" w:space="0" w:color="auto"/>
      </w:divBdr>
    </w:div>
    <w:div w:id="996878300">
      <w:bodyDiv w:val="1"/>
      <w:marLeft w:val="0"/>
      <w:marRight w:val="0"/>
      <w:marTop w:val="0"/>
      <w:marBottom w:val="0"/>
      <w:divBdr>
        <w:top w:val="none" w:sz="0" w:space="0" w:color="auto"/>
        <w:left w:val="none" w:sz="0" w:space="0" w:color="auto"/>
        <w:bottom w:val="none" w:sz="0" w:space="0" w:color="auto"/>
        <w:right w:val="none" w:sz="0" w:space="0" w:color="auto"/>
      </w:divBdr>
    </w:div>
    <w:div w:id="1126702282">
      <w:bodyDiv w:val="1"/>
      <w:marLeft w:val="0"/>
      <w:marRight w:val="0"/>
      <w:marTop w:val="0"/>
      <w:marBottom w:val="0"/>
      <w:divBdr>
        <w:top w:val="none" w:sz="0" w:space="0" w:color="auto"/>
        <w:left w:val="none" w:sz="0" w:space="0" w:color="auto"/>
        <w:bottom w:val="none" w:sz="0" w:space="0" w:color="auto"/>
        <w:right w:val="none" w:sz="0" w:space="0" w:color="auto"/>
      </w:divBdr>
    </w:div>
    <w:div w:id="1317803319">
      <w:bodyDiv w:val="1"/>
      <w:marLeft w:val="0"/>
      <w:marRight w:val="0"/>
      <w:marTop w:val="0"/>
      <w:marBottom w:val="0"/>
      <w:divBdr>
        <w:top w:val="none" w:sz="0" w:space="0" w:color="auto"/>
        <w:left w:val="none" w:sz="0" w:space="0" w:color="auto"/>
        <w:bottom w:val="none" w:sz="0" w:space="0" w:color="auto"/>
        <w:right w:val="none" w:sz="0" w:space="0" w:color="auto"/>
      </w:divBdr>
    </w:div>
    <w:div w:id="1386830140">
      <w:bodyDiv w:val="1"/>
      <w:marLeft w:val="0"/>
      <w:marRight w:val="0"/>
      <w:marTop w:val="0"/>
      <w:marBottom w:val="0"/>
      <w:divBdr>
        <w:top w:val="none" w:sz="0" w:space="0" w:color="auto"/>
        <w:left w:val="none" w:sz="0" w:space="0" w:color="auto"/>
        <w:bottom w:val="none" w:sz="0" w:space="0" w:color="auto"/>
        <w:right w:val="none" w:sz="0" w:space="0" w:color="auto"/>
      </w:divBdr>
    </w:div>
    <w:div w:id="1436558522">
      <w:bodyDiv w:val="1"/>
      <w:marLeft w:val="0"/>
      <w:marRight w:val="0"/>
      <w:marTop w:val="0"/>
      <w:marBottom w:val="0"/>
      <w:divBdr>
        <w:top w:val="none" w:sz="0" w:space="0" w:color="auto"/>
        <w:left w:val="none" w:sz="0" w:space="0" w:color="auto"/>
        <w:bottom w:val="none" w:sz="0" w:space="0" w:color="auto"/>
        <w:right w:val="none" w:sz="0" w:space="0" w:color="auto"/>
      </w:divBdr>
    </w:div>
    <w:div w:id="1487281189">
      <w:bodyDiv w:val="1"/>
      <w:marLeft w:val="0"/>
      <w:marRight w:val="0"/>
      <w:marTop w:val="0"/>
      <w:marBottom w:val="0"/>
      <w:divBdr>
        <w:top w:val="none" w:sz="0" w:space="0" w:color="auto"/>
        <w:left w:val="none" w:sz="0" w:space="0" w:color="auto"/>
        <w:bottom w:val="none" w:sz="0" w:space="0" w:color="auto"/>
        <w:right w:val="none" w:sz="0" w:space="0" w:color="auto"/>
      </w:divBdr>
    </w:div>
    <w:div w:id="1592621482">
      <w:bodyDiv w:val="1"/>
      <w:marLeft w:val="0"/>
      <w:marRight w:val="0"/>
      <w:marTop w:val="0"/>
      <w:marBottom w:val="0"/>
      <w:divBdr>
        <w:top w:val="none" w:sz="0" w:space="0" w:color="auto"/>
        <w:left w:val="none" w:sz="0" w:space="0" w:color="auto"/>
        <w:bottom w:val="none" w:sz="0" w:space="0" w:color="auto"/>
        <w:right w:val="none" w:sz="0" w:space="0" w:color="auto"/>
      </w:divBdr>
    </w:div>
    <w:div w:id="1609660015">
      <w:bodyDiv w:val="1"/>
      <w:marLeft w:val="0"/>
      <w:marRight w:val="0"/>
      <w:marTop w:val="0"/>
      <w:marBottom w:val="0"/>
      <w:divBdr>
        <w:top w:val="none" w:sz="0" w:space="0" w:color="auto"/>
        <w:left w:val="none" w:sz="0" w:space="0" w:color="auto"/>
        <w:bottom w:val="none" w:sz="0" w:space="0" w:color="auto"/>
        <w:right w:val="none" w:sz="0" w:space="0" w:color="auto"/>
      </w:divBdr>
    </w:div>
    <w:div w:id="1676179076">
      <w:bodyDiv w:val="1"/>
      <w:marLeft w:val="0"/>
      <w:marRight w:val="0"/>
      <w:marTop w:val="0"/>
      <w:marBottom w:val="0"/>
      <w:divBdr>
        <w:top w:val="none" w:sz="0" w:space="0" w:color="auto"/>
        <w:left w:val="none" w:sz="0" w:space="0" w:color="auto"/>
        <w:bottom w:val="none" w:sz="0" w:space="0" w:color="auto"/>
        <w:right w:val="none" w:sz="0" w:space="0" w:color="auto"/>
      </w:divBdr>
    </w:div>
    <w:div w:id="1688678554">
      <w:bodyDiv w:val="1"/>
      <w:marLeft w:val="0"/>
      <w:marRight w:val="0"/>
      <w:marTop w:val="0"/>
      <w:marBottom w:val="0"/>
      <w:divBdr>
        <w:top w:val="none" w:sz="0" w:space="0" w:color="auto"/>
        <w:left w:val="none" w:sz="0" w:space="0" w:color="auto"/>
        <w:bottom w:val="none" w:sz="0" w:space="0" w:color="auto"/>
        <w:right w:val="none" w:sz="0" w:space="0" w:color="auto"/>
      </w:divBdr>
    </w:div>
    <w:div w:id="1855147502">
      <w:bodyDiv w:val="1"/>
      <w:marLeft w:val="0"/>
      <w:marRight w:val="0"/>
      <w:marTop w:val="0"/>
      <w:marBottom w:val="0"/>
      <w:divBdr>
        <w:top w:val="none" w:sz="0" w:space="0" w:color="auto"/>
        <w:left w:val="none" w:sz="0" w:space="0" w:color="auto"/>
        <w:bottom w:val="none" w:sz="0" w:space="0" w:color="auto"/>
        <w:right w:val="none" w:sz="0" w:space="0" w:color="auto"/>
      </w:divBdr>
    </w:div>
    <w:div w:id="1952399884">
      <w:bodyDiv w:val="1"/>
      <w:marLeft w:val="0"/>
      <w:marRight w:val="0"/>
      <w:marTop w:val="0"/>
      <w:marBottom w:val="0"/>
      <w:divBdr>
        <w:top w:val="none" w:sz="0" w:space="0" w:color="auto"/>
        <w:left w:val="none" w:sz="0" w:space="0" w:color="auto"/>
        <w:bottom w:val="none" w:sz="0" w:space="0" w:color="auto"/>
        <w:right w:val="none" w:sz="0" w:space="0" w:color="auto"/>
      </w:divBdr>
    </w:div>
    <w:div w:id="19934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7033</Words>
  <Characters>42198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2</cp:revision>
  <dcterms:created xsi:type="dcterms:W3CDTF">2024-03-04T07:39:00Z</dcterms:created>
  <dcterms:modified xsi:type="dcterms:W3CDTF">2024-03-04T07:39:00Z</dcterms:modified>
</cp:coreProperties>
</file>