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  <w:r w:rsidRPr="007B5352">
        <w:rPr>
          <w:rFonts w:ascii="Times New Roman" w:hAnsi="Times New Roman" w:cs="Times New Roman"/>
          <w:b/>
          <w:sz w:val="28"/>
          <w:szCs w:val="28"/>
        </w:rPr>
        <w:t>Roczne wymagania edukacyjne z plastyki klasa 6</w:t>
      </w:r>
    </w:p>
    <w:p w:rsidR="007B5352" w:rsidRP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Tematyka 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  <w:p w:rsidR="007B5352" w:rsidRPr="007B5352" w:rsidRDefault="007B5352" w:rsidP="007B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52"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rysunek jako dziedzinę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narzędzia rysunkowe;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rodzaje rysunku;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elementy abecadła plastycznego wykorzystywane w rysunku;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rysunki wśród dzieł innych dziedzin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wskazuje różnice między szkicem               a </w:t>
            </w:r>
            <w:r w:rsidRPr="007B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namalowanym na jego podstawie obrazem,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porównuje wybrane dzieła rysunku pod kątem zastosowanych środków wyrazu plastycznego,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 własną opinię na temat analizowanego dzieła rysunkowego,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świadomie i ekspresyjnie posługuje się              w rysunku</w:t>
            </w:r>
            <w:r w:rsidRPr="007B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linią, plamą walorową                             i światłocieniem</w:t>
            </w:r>
            <w:r w:rsidRPr="007B5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rysunek z zastosowaniem wybranych środków wyrazu.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malarstwo jako dziedzinę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główne techniki malarskie;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odróżnia obraz realistyczny od dzieła abstrakcyjnego;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na przykładowych reprodukcjach dzieł wybrane tematy malarstwa;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wybrany rodzaj malarstwa;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różne narzędzia malarskie;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środki wyrazu w malarstwie;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 czym się różni malarstwo realistyczne od abstrakcyjnego;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tematy malarstwa na przykładach reprodukcji obrazów zamieszczonych w podręczniku;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 własną opinię na temat analizowanego dzieła malarskiego;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różne techniki malarskie, kompozycje  i zestawy barw w działaniach plastycznych;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pracę  malarską  o charakterze abstrakcyjnym.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pracę malarską o charakterze realistycznym z zastosowaniem poznanych środków wyrazu artystycznego. 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/>
                <w:sz w:val="24"/>
                <w:szCs w:val="24"/>
              </w:rPr>
              <w:t>Malarstwo impresjonizmu i symbolizmu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sytuuje impresjonizm i symbolizm              w czasie;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wymienia typowe cechy obrazów zaliczanych do impresjonizmu i symbolizmu;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dzieł sztuki impresjonistycznej i symbolistycznej;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w wybranej technice plastycznej pracę inspirowaną sztuką impresjonizmu        i symbolizmu.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Grafika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grafikę jako dziedzinę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narzędzia stosowane w grafice;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środki wyrazu plastycznego stosowane w grafice;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dwa podstawowe rodzaje grafiki;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tłumaczy, czym jest matryca;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różnicę między drukiem wypukłym a wklęsłym;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grafiki użytkowej              z najbliższego otoczenia;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określa, czym zajmują się grafika reklamowa i książkowa;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B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rodzaje grafiki ze względu na użytą matrycę;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prostą odbitkę w technice druku wypukłego.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 w:cs="Times New Roman"/>
                <w:sz w:val="24"/>
                <w:szCs w:val="24"/>
              </w:rPr>
              <w:t>Rzeźba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rzeźbę jako dziedzinę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materiały i narzędzia wykorzystywane w rzeźbiarstwie;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rodzaje rzeźby;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wylicza przykłady rzeźb znajdujących się  w najbliższej okolicy;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wyjaśnia termin </w:t>
            </w:r>
            <w:r w:rsidRPr="007B5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relief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przygotowuje płaskorzeźbę (medal);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tłumaczy, czym się różni rzeźba od płaskorzeźby;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rzeźbę wolno stojącą na wybranym przykładzie z podręcznika;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i porównuje rzeźby realistyczne      i abstrakcyjne;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pracę plastyczną, korzystając ze wskazówek zawartych w podręczniku.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charakteryzuje architekturę jako dziedzinę sztuki;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rodzaje architektury ze względu na jej funkcje;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architektury o różnym przeznaczeniu, występujące w okolicy;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wyjaśnia termin: </w:t>
            </w:r>
            <w:r w:rsidRPr="007B5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urbanistyka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 funkcje oglądanej budowli;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pomocą nauczyciela tworzy projekt budowli;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porównuje znaczenie terminów: </w:t>
            </w:r>
            <w:r w:rsidRPr="007B5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architektura krajobrazu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B5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mała architektura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B5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architektura wnętrz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ocenia zaplanowanie przestrzeni w pobliżu </w:t>
            </w: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swojego miejsca zamieszkania pod względem funkcjonalności i estetyki;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 własną opinię na temat analizowanego dzieła architektonicznego;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projekt budowli;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pracę plastyczną, korzystając ze wskazówek zawartych w podręczniku;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pracę plastyczną według własnego pomysłu, twórczo wykorzystując środki plastyczne.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/>
                <w:sz w:val="24"/>
                <w:szCs w:val="24"/>
              </w:rPr>
              <w:lastRenderedPageBreak/>
              <w:t>Początki nowoczesnej architektury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sytuuje w czasie początek nowoczesnej architektury;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typowe cechy nowoczesnej architektury;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dzieł nowoczesnej architektury;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budowle zaliczane do nowoczesnej architektury;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i omawia przykłady nowoczesnej architektury;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w wybranej technice plastycznej pracę inspirowaną nowoczesną architekturą.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/>
                <w:sz w:val="24"/>
                <w:szCs w:val="24"/>
              </w:rPr>
              <w:t>Sztuka użytkowa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tłumaczy, czym jest sztuka użytkowa;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wylicza środki wyrazu sztuki użytkowej;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określa, czym są wzornictwo przemysłowe i rzemiosło artystyczne;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etapy tworzenia dzieł sztuki użytkowej;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przykłady wytworów sztuki użytkowej z codziennego życia;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 związek między estetyką              a funkcjonalnością przedmiotu;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analizuje i porównuje przedmioty pod kątem ich funkcjonalności i estetyki;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 własną opinię na temat analizowanego dzieła sztuki użytkowej;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pracę plastyczną, korzystając ze wskazówek zawartych w podręczniku.</w:t>
            </w:r>
          </w:p>
        </w:tc>
      </w:tr>
      <w:tr w:rsidR="007B5352" w:rsidRPr="007B5352" w:rsidTr="00E31A56">
        <w:tc>
          <w:tcPr>
            <w:tcW w:w="4606" w:type="dxa"/>
          </w:tcPr>
          <w:p w:rsidR="007B5352" w:rsidRPr="007B5352" w:rsidRDefault="007B5352" w:rsidP="007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52">
              <w:rPr>
                <w:rFonts w:ascii="Times New Roman" w:hAnsi="Times New Roman"/>
                <w:sz w:val="24"/>
                <w:szCs w:val="24"/>
              </w:rPr>
              <w:t>Secesyjne dzieła sztuki użytkowej</w:t>
            </w:r>
          </w:p>
        </w:tc>
        <w:tc>
          <w:tcPr>
            <w:tcW w:w="4606" w:type="dxa"/>
          </w:tcPr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sytuuje styl secesyjny w czasie;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typowe cechy wytworów sztuki secesyjnej;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dzieł sztuki secesyjnej;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wytwory sztuki secesyjnej;</w:t>
            </w:r>
          </w:p>
          <w:p w:rsidR="007B5352" w:rsidRPr="007B5352" w:rsidRDefault="007B5352" w:rsidP="007B53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w wybranej technice plastycznej pracę inspirowaną sztuką secesji.</w:t>
            </w:r>
          </w:p>
        </w:tc>
      </w:tr>
    </w:tbl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P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</w:p>
    <w:p w:rsidR="007B5352" w:rsidRPr="007B5352" w:rsidRDefault="007B5352" w:rsidP="007B5352">
      <w:pPr>
        <w:rPr>
          <w:rFonts w:ascii="Times New Roman" w:hAnsi="Times New Roman" w:cs="Times New Roman"/>
          <w:b/>
          <w:sz w:val="28"/>
          <w:szCs w:val="28"/>
        </w:rPr>
      </w:pPr>
      <w:r w:rsidRPr="007B5352">
        <w:rPr>
          <w:rFonts w:ascii="Times New Roman" w:hAnsi="Times New Roman" w:cs="Times New Roman"/>
          <w:b/>
          <w:sz w:val="28"/>
          <w:szCs w:val="28"/>
        </w:rPr>
        <w:t>Kryteria oceniania</w:t>
      </w:r>
    </w:p>
    <w:p w:rsidR="007B5352" w:rsidRPr="007B5352" w:rsidRDefault="007B5352" w:rsidP="007B5352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ocenę bardzo</w:t>
      </w:r>
      <w:r w:rsidRPr="007B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dobrą;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 i stosuje w pracach plastycznych zasady perspektywy kulisowej, zbieżnej, barwnej i powietrznej;</w:t>
      </w:r>
    </w:p>
    <w:p w:rsidR="007B5352" w:rsidRPr="007B5352" w:rsidRDefault="007B5352" w:rsidP="007B5352">
      <w:pPr>
        <w:pStyle w:val="Akapitzlist"/>
        <w:numPr>
          <w:ilvl w:val="0"/>
          <w:numId w:val="1"/>
        </w:numPr>
        <w:tabs>
          <w:tab w:val="left" w:pos="823"/>
        </w:tabs>
        <w:spacing w:line="265" w:lineRule="exact"/>
        <w:ind w:left="822" w:hanging="279"/>
        <w:rPr>
          <w:sz w:val="24"/>
          <w:szCs w:val="24"/>
        </w:rPr>
      </w:pPr>
      <w:r>
        <w:rPr>
          <w:sz w:val="24"/>
          <w:szCs w:val="24"/>
        </w:rPr>
        <w:t xml:space="preserve">stosuje </w:t>
      </w:r>
      <w:r w:rsidRPr="009908E2">
        <w:rPr>
          <w:sz w:val="24"/>
          <w:szCs w:val="24"/>
        </w:rPr>
        <w:t xml:space="preserve"> światłocień w działaniach plastycznych</w:t>
      </w:r>
      <w:r>
        <w:rPr>
          <w:sz w:val="24"/>
          <w:szCs w:val="24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wymienia i charakteryzuje dziedziny sztuk plastycznych;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wymienia rodzaje malarstwa ze względu na technikę oraz temat;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 przykładowych reprodukcjach dzieł wybrane tematy malarstwa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różne techniki malarskie, kompozycje  i zestawy barw w działaniach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lekcjach jest bardzo aktywny i</w:t>
      </w:r>
      <w:r w:rsidRPr="007B53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7B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zewnątrz;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terenie szkoły i poza</w:t>
      </w:r>
      <w:r w:rsidRPr="007B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nią;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opanował  umiejętność  łączenia  wiedzy  z  zakresu  sztuk  plastycznych                      z  wiadomościami  z innych</w:t>
      </w:r>
      <w:r w:rsidRPr="007B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przedmiotów;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potrafi samodzielnie formułować pytania i rozwiązywać problemy</w:t>
      </w:r>
      <w:r w:rsidRPr="007B535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własną opinię na temat analizowanego dzieła;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wykazuje szczególne zainteresowanie sztukami</w:t>
      </w:r>
      <w:r w:rsidRPr="007B535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plastycznymi;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uzasadnia swoje upodobania</w:t>
      </w:r>
      <w:r w:rsidRPr="007B53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estetyczne;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ciekawie opowiada o zabytkach swojego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regionu;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gromadzi dodatkowe wiadomości związane z</w:t>
      </w:r>
      <w:r w:rsidRPr="007B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plastyką;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wzorowo prowadzi zeszyt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zawsze jest przygotowany do</w:t>
      </w:r>
      <w:r w:rsidRPr="007B53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utrzymuje wzorowy porządek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7B53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7B53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7B5352" w:rsidRPr="007B5352" w:rsidRDefault="007B5352" w:rsidP="007B53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352" w:rsidRPr="007B5352" w:rsidRDefault="007B5352" w:rsidP="007B5352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</w:t>
      </w:r>
      <w:r w:rsidRPr="007B5352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programie nauczania;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zdobyte wiadomości i umiejętności wykorzystuje w działaniach</w:t>
      </w:r>
      <w:r w:rsidRPr="007B535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plastycznych;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 i stosuje w pracach plastycznych zasady perspektywy kulisowej, zbieżnej, barwnej i powietrznej;</w:t>
      </w:r>
    </w:p>
    <w:p w:rsidR="007B5352" w:rsidRPr="007B5352" w:rsidRDefault="007B5352" w:rsidP="007B5352">
      <w:pPr>
        <w:pStyle w:val="Akapitzlist"/>
        <w:numPr>
          <w:ilvl w:val="0"/>
          <w:numId w:val="1"/>
        </w:numPr>
        <w:tabs>
          <w:tab w:val="left" w:pos="823"/>
        </w:tabs>
        <w:spacing w:line="265" w:lineRule="exact"/>
        <w:ind w:left="822" w:hanging="279"/>
        <w:rPr>
          <w:sz w:val="24"/>
          <w:szCs w:val="24"/>
        </w:rPr>
      </w:pPr>
      <w:r>
        <w:rPr>
          <w:sz w:val="24"/>
          <w:szCs w:val="24"/>
        </w:rPr>
        <w:t xml:space="preserve">stosuje </w:t>
      </w:r>
      <w:r w:rsidRPr="009908E2">
        <w:rPr>
          <w:sz w:val="24"/>
          <w:szCs w:val="24"/>
        </w:rPr>
        <w:t xml:space="preserve"> światłocień w działaniach plastycznych</w:t>
      </w:r>
      <w:r>
        <w:rPr>
          <w:sz w:val="24"/>
          <w:szCs w:val="24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 dziedziny sztuk plastycznych;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wymienia rodzaje malarstwa ze względu na technikę oraz temat;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 przykładowych reprodukcjach dzieł wybrane tematy malarstwa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różne techniki malarskie, kompozycje  i zestawy barw w działaniach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własną opinię na temat analizowanego dzieła;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sprawnie operuje wybraną techniką</w:t>
      </w:r>
      <w:r w:rsidRPr="007B53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plastyczną;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analizuje własną pracę pod kątem zastosowanych środków wyrazu</w:t>
      </w:r>
      <w:r w:rsidRPr="007B535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terenie szkoły i poza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nią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(startuje w konkursach plastycznych, wykonuje gazetki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szkolne);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prowadzi zeszyt przedmiotowy systematycznie i</w:t>
      </w:r>
      <w:r w:rsidRPr="007B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estetycznie;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lekcjach jest bardzo aktywny i</w:t>
      </w:r>
      <w:r w:rsidRPr="007B53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organizuje swoje miejsce pracy, przynosi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lekcje odpowiednie materiały i</w:t>
      </w:r>
      <w:r w:rsidRPr="007B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efektywnie wykorzystuje czas przeznaczony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7B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7B535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7B5352" w:rsidRPr="007B5352" w:rsidRDefault="007B5352" w:rsidP="007B53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352" w:rsidRPr="007B5352" w:rsidRDefault="007B5352" w:rsidP="007B5352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 dziedziny sztuk plastycznych;</w:t>
      </w:r>
    </w:p>
    <w:p w:rsidR="00AE094B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wymienia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kilka rodzajów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malarstwa ze względu na technikę oraz temat;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 przykładowych reprodukcjach dzieł wybrane tematy malarstwa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stosuje w praktyce elementy zdobytej wiedzy</w:t>
      </w:r>
      <w:r w:rsidRPr="007B535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teoretycznej;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odpowiednio posługuje się przyborami i</w:t>
      </w:r>
      <w:r w:rsidRPr="007B53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narzędziami;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wykonuje prace plastyczne zgodne z tematem, poprawne pod względem technicznym     i</w:t>
      </w:r>
      <w:r w:rsidRPr="007B5352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estetycznym;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określa rolę środków wyrazu, które zastosował w pracy</w:t>
      </w:r>
      <w:r w:rsidRPr="007B53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plastycznej;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 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lekcje  odpowiednie  materiały i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efektywnie wykorzystuje czas przeznaczony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prowadzi systematycznie i starannie zeszyt</w:t>
      </w:r>
      <w:r w:rsidRPr="007B53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lekcjach jest aktywny i</w:t>
      </w:r>
      <w:r w:rsidRPr="007B535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7B5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7B53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7B5352" w:rsidRDefault="007B5352" w:rsidP="007B535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Pr="007B5352" w:rsidRDefault="00AE094B" w:rsidP="00AE094B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opanował w stopniu podstawowym wiadomości i umiejętności przewidziane               w realizowanym programie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samodzielnie rozwiązuje zadania plastyczne o niewielkim stopniu</w:t>
      </w:r>
      <w:r w:rsidRPr="007B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trudności;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poprawnie posługuje się różnymi przyborami i narzędziami</w:t>
      </w:r>
      <w:r w:rsidRPr="007B535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stosuje się do zasad organizacji</w:t>
      </w:r>
      <w:r w:rsidRPr="007B535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przynosi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lekcje odpowiednie materiały i</w:t>
      </w:r>
      <w:r w:rsidRPr="007B53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aktywnie pracuje w</w:t>
      </w:r>
      <w:r w:rsidRPr="007B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grupie;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7B53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niestarannie;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7B5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podczas działań</w:t>
      </w:r>
      <w:r w:rsidRPr="007B53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plastycznych.</w:t>
      </w:r>
    </w:p>
    <w:p w:rsidR="00AE094B" w:rsidRPr="007B5352" w:rsidRDefault="00AE094B" w:rsidP="00AE09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94B" w:rsidRPr="007B5352" w:rsidRDefault="00AE094B" w:rsidP="00AE094B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w niewielkim stopniu opanował wiadomości i umiejętności przewidziane              w realizowanym programie</w:t>
      </w:r>
      <w:r w:rsidRPr="007B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dysponuje tylko fragmentaryczną</w:t>
      </w:r>
      <w:r w:rsidRPr="007B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wiedzą;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rozwiązuje (samodzielnie lub z pomocą nauczyciela) zadania plastyczne o niewielkim stopniu trudności, wykorzystując w stopniu minimalnym dostępne narzędzia</w:t>
      </w:r>
      <w:r w:rsidRPr="007B535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niechętnie podejmuje działania</w:t>
      </w:r>
      <w:r w:rsidRPr="007B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jest często nieprzygotowany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7B53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7B53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niestarannie.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7B5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E094B" w:rsidRPr="007B5352" w:rsidRDefault="00AE094B" w:rsidP="00AE094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stara się przestrzegać zasad 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podczas działań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7B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lekcji.</w:t>
      </w:r>
    </w:p>
    <w:p w:rsidR="00AE094B" w:rsidRDefault="00AE094B" w:rsidP="007B535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Default="00AE094B" w:rsidP="007B535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Pr="007B5352" w:rsidRDefault="00AE094B" w:rsidP="007B5352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AE094B" w:rsidRPr="007B5352">
          <w:pgSz w:w="11910" w:h="16840"/>
          <w:pgMar w:top="1300" w:right="1300" w:bottom="280" w:left="1300" w:header="708" w:footer="708" w:gutter="0"/>
          <w:cols w:space="708"/>
        </w:sectPr>
      </w:pPr>
    </w:p>
    <w:p w:rsidR="007B5352" w:rsidRPr="007B5352" w:rsidRDefault="007B5352" w:rsidP="007B53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352" w:rsidRPr="007B5352" w:rsidRDefault="007B5352" w:rsidP="007B5352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nawet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7B53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nie wykonuje prostych ćwiczeń z pomocą</w:t>
      </w:r>
      <w:r w:rsidRPr="007B53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nie podejmuje prób realizacji zadania</w:t>
      </w:r>
      <w:r w:rsidRPr="007B53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nie prowadzi zeszytu</w:t>
      </w:r>
      <w:r w:rsidRPr="007B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przedmiotowego;</w:t>
      </w:r>
    </w:p>
    <w:p w:rsidR="007B5352" w:rsidRPr="007B5352" w:rsidRDefault="007B5352" w:rsidP="007B535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>jest bardzo często nieprzygotowany do</w:t>
      </w:r>
      <w:r w:rsidRPr="007B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921226" w:rsidRPr="00AE094B" w:rsidRDefault="007B5352" w:rsidP="00AE094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7B5352">
        <w:rPr>
          <w:rFonts w:ascii="Times New Roman" w:eastAsia="Times New Roman" w:hAnsi="Times New Roman" w:cs="Times New Roman"/>
          <w:sz w:val="24"/>
          <w:szCs w:val="24"/>
        </w:rPr>
        <w:t xml:space="preserve">nie wykazuje chęci </w:t>
      </w:r>
      <w:r w:rsidRPr="007B5352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7B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5352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AE094B" w:rsidRPr="00AE094B" w:rsidRDefault="00AE094B" w:rsidP="00AE094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Pr="00AE094B" w:rsidRDefault="00AE094B" w:rsidP="00AE094B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E094B">
        <w:rPr>
          <w:rFonts w:eastAsia="Times New Roman" w:cstheme="minorHAnsi"/>
          <w:sz w:val="24"/>
          <w:szCs w:val="24"/>
        </w:rPr>
        <w:t xml:space="preserve">Ocenę niedostateczną uczeń otrzymuje tylko w sytuacjach wyjątkowych, np. gdy, mimo usilnych starań nauczyciela, wykazuje negatywny stosunek do przedmiotu oraz ma bardzo duże braki w zakresie podstawowych wymagań edukacyjnych dotyczących wiadomości           i umiejętności przewidzianych dla danej klasy. Mimo pomocy nauczyciela nie potrafi i nie chce wykonać najprostszych </w:t>
      </w:r>
      <w:r>
        <w:rPr>
          <w:rFonts w:eastAsia="Times New Roman" w:cstheme="minorHAnsi"/>
          <w:sz w:val="24"/>
          <w:szCs w:val="24"/>
        </w:rPr>
        <w:t xml:space="preserve">zadań </w:t>
      </w:r>
      <w:bookmarkStart w:id="0" w:name="_GoBack"/>
      <w:bookmarkEnd w:id="0"/>
      <w:r w:rsidRPr="00AE094B">
        <w:rPr>
          <w:rFonts w:eastAsia="Times New Roman" w:cstheme="minorHAnsi"/>
          <w:sz w:val="24"/>
          <w:szCs w:val="24"/>
        </w:rPr>
        <w:t>wynikających z programu danej klasy.</w:t>
      </w:r>
    </w:p>
    <w:p w:rsidR="00AE094B" w:rsidRPr="00AE094B" w:rsidRDefault="00AE094B" w:rsidP="00AE094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Pr="00AE094B" w:rsidRDefault="00AE094B" w:rsidP="00AE09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94B" w:rsidRPr="00AE094B" w:rsidRDefault="00AE094B" w:rsidP="00AE094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E094B" w:rsidRDefault="00AE094B"/>
    <w:sectPr w:rsidR="00AE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08285EDC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2"/>
    <w:rsid w:val="007B5352"/>
    <w:rsid w:val="00921226"/>
    <w:rsid w:val="00A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7B5352"/>
    <w:pPr>
      <w:widowControl w:val="0"/>
      <w:autoSpaceDE w:val="0"/>
      <w:autoSpaceDN w:val="0"/>
      <w:spacing w:after="0" w:line="269" w:lineRule="exact"/>
      <w:ind w:left="837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7B5352"/>
    <w:pPr>
      <w:widowControl w:val="0"/>
      <w:autoSpaceDE w:val="0"/>
      <w:autoSpaceDN w:val="0"/>
      <w:spacing w:after="0" w:line="269" w:lineRule="exact"/>
      <w:ind w:left="837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2024-03-05T18:45:00Z</dcterms:created>
  <dcterms:modified xsi:type="dcterms:W3CDTF">2024-03-05T18:58:00Z</dcterms:modified>
</cp:coreProperties>
</file>