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60D" w:rsidRDefault="0065060D" w:rsidP="0065060D">
      <w:pPr>
        <w:pStyle w:val="Tekstpodstawowy"/>
        <w:spacing w:before="10"/>
        <w:rPr>
          <w:rFonts w:ascii="Times New Roman"/>
          <w:sz w:val="56"/>
        </w:rPr>
      </w:pPr>
      <w:bookmarkStart w:id="0" w:name="_GoBack"/>
      <w:bookmarkEnd w:id="0"/>
    </w:p>
    <w:p w:rsidR="0065060D" w:rsidRDefault="0065060D" w:rsidP="0065060D">
      <w:pPr>
        <w:pStyle w:val="Nagwek11"/>
      </w:pPr>
      <w:r>
        <w:t>Przedmiotowe zasady oceniania z wiedzy o społeczeństwie w klasach VIII</w:t>
      </w:r>
    </w:p>
    <w:p w:rsidR="0065060D" w:rsidRDefault="0065060D" w:rsidP="0065060D">
      <w:pPr>
        <w:pStyle w:val="Tekstpodstawowy"/>
        <w:rPr>
          <w:rFonts w:ascii="Times New Roman"/>
          <w:b/>
          <w:sz w:val="56"/>
        </w:rPr>
      </w:pPr>
    </w:p>
    <w:p w:rsidR="0065060D" w:rsidRDefault="0065060D" w:rsidP="0065060D">
      <w:pPr>
        <w:pStyle w:val="Tekstpodstawowy"/>
        <w:rPr>
          <w:rFonts w:ascii="Times New Roman"/>
          <w:b/>
          <w:sz w:val="56"/>
        </w:rPr>
      </w:pPr>
    </w:p>
    <w:p w:rsidR="0065060D" w:rsidRDefault="0065060D" w:rsidP="0065060D">
      <w:pPr>
        <w:pStyle w:val="Tekstpodstawowy"/>
        <w:rPr>
          <w:rFonts w:ascii="Times New Roman"/>
          <w:b/>
          <w:sz w:val="56"/>
        </w:rPr>
      </w:pPr>
    </w:p>
    <w:p w:rsidR="0065060D" w:rsidRDefault="0065060D" w:rsidP="0065060D">
      <w:pPr>
        <w:pStyle w:val="Tekstpodstawowy"/>
        <w:rPr>
          <w:rFonts w:ascii="Times New Roman"/>
          <w:b/>
          <w:sz w:val="56"/>
        </w:rPr>
      </w:pPr>
    </w:p>
    <w:p w:rsidR="0065060D" w:rsidRDefault="0065060D" w:rsidP="0065060D">
      <w:pPr>
        <w:pStyle w:val="Tekstpodstawowy"/>
        <w:rPr>
          <w:rFonts w:ascii="Times New Roman"/>
          <w:b/>
          <w:sz w:val="56"/>
        </w:rPr>
      </w:pPr>
    </w:p>
    <w:p w:rsidR="0065060D" w:rsidRDefault="0065060D" w:rsidP="0065060D">
      <w:pPr>
        <w:pStyle w:val="Tekstpodstawowy"/>
        <w:rPr>
          <w:rFonts w:ascii="Times New Roman"/>
          <w:b/>
          <w:sz w:val="56"/>
        </w:rPr>
      </w:pPr>
    </w:p>
    <w:p w:rsidR="0065060D" w:rsidRDefault="0065060D" w:rsidP="0065060D">
      <w:pPr>
        <w:pStyle w:val="Tekstpodstawowy"/>
        <w:rPr>
          <w:rFonts w:ascii="Times New Roman"/>
          <w:b/>
          <w:sz w:val="56"/>
        </w:rPr>
      </w:pPr>
    </w:p>
    <w:p w:rsidR="0065060D" w:rsidRDefault="0065060D" w:rsidP="0065060D">
      <w:pPr>
        <w:pStyle w:val="Tekstpodstawowy"/>
        <w:rPr>
          <w:rFonts w:ascii="Times New Roman"/>
          <w:b/>
          <w:sz w:val="56"/>
        </w:rPr>
      </w:pPr>
    </w:p>
    <w:p w:rsidR="0065060D" w:rsidRDefault="0065060D" w:rsidP="0065060D">
      <w:pPr>
        <w:pStyle w:val="Tekstpodstawowy"/>
        <w:rPr>
          <w:rFonts w:ascii="Times New Roman"/>
          <w:b/>
          <w:sz w:val="56"/>
        </w:rPr>
      </w:pPr>
    </w:p>
    <w:p w:rsidR="0065060D" w:rsidRDefault="0065060D" w:rsidP="0065060D">
      <w:pPr>
        <w:pStyle w:val="Tekstpodstawowy"/>
        <w:rPr>
          <w:rFonts w:ascii="Times New Roman"/>
          <w:b/>
          <w:sz w:val="56"/>
        </w:rPr>
      </w:pPr>
    </w:p>
    <w:p w:rsidR="0065060D" w:rsidRDefault="0065060D" w:rsidP="0065060D">
      <w:pPr>
        <w:pStyle w:val="Tekstpodstawowy"/>
        <w:rPr>
          <w:rFonts w:ascii="Times New Roman"/>
          <w:b/>
          <w:sz w:val="56"/>
        </w:rPr>
      </w:pPr>
    </w:p>
    <w:p w:rsidR="0065060D" w:rsidRDefault="0065060D" w:rsidP="0065060D">
      <w:pPr>
        <w:pStyle w:val="Tekstpodstawowy"/>
        <w:rPr>
          <w:rFonts w:ascii="Times New Roman"/>
          <w:b/>
          <w:sz w:val="56"/>
        </w:rPr>
      </w:pPr>
    </w:p>
    <w:p w:rsidR="0065060D" w:rsidRDefault="0065060D" w:rsidP="0065060D">
      <w:pPr>
        <w:pStyle w:val="Tekstpodstawowy"/>
        <w:spacing w:before="339"/>
        <w:rPr>
          <w:rFonts w:ascii="Times New Roman"/>
          <w:b/>
          <w:sz w:val="56"/>
        </w:rPr>
      </w:pPr>
    </w:p>
    <w:p w:rsidR="0065060D" w:rsidRDefault="0065060D" w:rsidP="0065060D">
      <w:pPr>
        <w:pStyle w:val="Nagwek21"/>
        <w:ind w:right="803"/>
      </w:pPr>
      <w:r>
        <w:t xml:space="preserve">Opracowała: Marlena </w:t>
      </w:r>
      <w:r>
        <w:rPr>
          <w:spacing w:val="-2"/>
        </w:rPr>
        <w:t>Staniszewska</w:t>
      </w:r>
    </w:p>
    <w:p w:rsidR="0065060D" w:rsidRDefault="0065060D" w:rsidP="0065060D">
      <w:pPr>
        <w:spacing w:before="151"/>
        <w:ind w:left="959"/>
        <w:jc w:val="center"/>
        <w:rPr>
          <w:rFonts w:ascii="Times New Roman"/>
          <w:b/>
          <w:sz w:val="32"/>
        </w:rPr>
      </w:pPr>
    </w:p>
    <w:p w:rsidR="0065060D" w:rsidRDefault="0065060D" w:rsidP="0065060D">
      <w:pPr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 xml:space="preserve">                   </w:t>
      </w:r>
    </w:p>
    <w:p w:rsidR="0065060D" w:rsidRDefault="0065060D" w:rsidP="0065060D">
      <w:pPr>
        <w:rPr>
          <w:rFonts w:ascii="Times New Roman"/>
          <w:b/>
          <w:sz w:val="32"/>
        </w:rPr>
        <w:sectPr w:rsidR="0065060D">
          <w:pgSz w:w="11910" w:h="16840"/>
          <w:pgMar w:top="1920" w:right="1275" w:bottom="1200" w:left="1133" w:header="0" w:footer="1003" w:gutter="0"/>
          <w:pgNumType w:start="1"/>
          <w:cols w:space="708"/>
        </w:sectPr>
      </w:pPr>
    </w:p>
    <w:p w:rsidR="0065060D" w:rsidRDefault="0065060D" w:rsidP="0065060D">
      <w:pPr>
        <w:pStyle w:val="Nagwek31"/>
      </w:pPr>
      <w:r>
        <w:lastRenderedPageBreak/>
        <w:t xml:space="preserve">PRZEDMIOTOWE ZASADY OCENIANIA Z </w:t>
      </w:r>
      <w:r>
        <w:rPr>
          <w:spacing w:val="-2"/>
        </w:rPr>
        <w:t>WIEDZY O SPOŁECZEŃSTWIE</w:t>
      </w:r>
    </w:p>
    <w:p w:rsidR="0065060D" w:rsidRDefault="0065060D" w:rsidP="0065060D">
      <w:pPr>
        <w:pStyle w:val="Tekstpodstawowy"/>
        <w:spacing w:before="153"/>
        <w:ind w:left="283"/>
      </w:pPr>
      <w:r>
        <w:t>Na</w:t>
      </w:r>
      <w:r>
        <w:rPr>
          <w:spacing w:val="-2"/>
        </w:rPr>
        <w:t xml:space="preserve"> podstawie:</w:t>
      </w:r>
    </w:p>
    <w:p w:rsidR="0065060D" w:rsidRDefault="0065060D" w:rsidP="0065060D">
      <w:pPr>
        <w:pStyle w:val="Tekstpodstawowy"/>
        <w:spacing w:before="27"/>
      </w:pPr>
    </w:p>
    <w:p w:rsidR="0065060D" w:rsidRDefault="0065060D" w:rsidP="0065060D">
      <w:pPr>
        <w:pStyle w:val="Akapitzlist"/>
        <w:numPr>
          <w:ilvl w:val="0"/>
          <w:numId w:val="1"/>
        </w:numPr>
        <w:tabs>
          <w:tab w:val="left" w:pos="1003"/>
        </w:tabs>
        <w:spacing w:line="235" w:lineRule="auto"/>
        <w:ind w:right="510"/>
        <w:rPr>
          <w:sz w:val="21"/>
        </w:rPr>
      </w:pPr>
      <w:r>
        <w:rPr>
          <w:sz w:val="21"/>
        </w:rPr>
        <w:t>Program nauczania wiedzy o społeczeństwie w klasach VIII szkoły podstawowej „Dziś i jutro”</w:t>
      </w:r>
    </w:p>
    <w:p w:rsidR="0065060D" w:rsidRDefault="0065060D" w:rsidP="0065060D">
      <w:pPr>
        <w:pStyle w:val="Tekstpodstawowy"/>
      </w:pPr>
    </w:p>
    <w:p w:rsidR="0065060D" w:rsidRDefault="0065060D" w:rsidP="0065060D">
      <w:pPr>
        <w:pStyle w:val="Tekstpodstawowy"/>
      </w:pPr>
    </w:p>
    <w:p w:rsidR="0065060D" w:rsidRDefault="0065060D" w:rsidP="0065060D">
      <w:pPr>
        <w:pStyle w:val="Tekstpodstawowy"/>
        <w:spacing w:before="55"/>
      </w:pPr>
    </w:p>
    <w:p w:rsidR="0065060D" w:rsidRDefault="0065060D" w:rsidP="0065060D">
      <w:pPr>
        <w:pStyle w:val="Tekstpodstawowy"/>
        <w:ind w:left="643"/>
      </w:pPr>
      <w:r>
        <w:t>1.Zasady</w:t>
      </w:r>
      <w:r>
        <w:rPr>
          <w:spacing w:val="-2"/>
        </w:rPr>
        <w:t xml:space="preserve"> ogólne:</w:t>
      </w:r>
    </w:p>
    <w:p w:rsidR="0065060D" w:rsidRDefault="0065060D" w:rsidP="0065060D">
      <w:pPr>
        <w:pStyle w:val="Tekstpodstawowy"/>
        <w:spacing w:before="26"/>
      </w:pPr>
    </w:p>
    <w:p w:rsidR="0065060D" w:rsidRDefault="0065060D" w:rsidP="0065060D">
      <w:pPr>
        <w:pStyle w:val="Tekstpodstawowy"/>
        <w:ind w:left="283"/>
      </w:pPr>
      <w:r>
        <w:t xml:space="preserve">Każdy uczeń ma obowiązek posiadania podręcznika i zeszytu </w:t>
      </w:r>
      <w:proofErr w:type="spellStart"/>
      <w:r>
        <w:t>przedmiotowego,którypowinien</w:t>
      </w:r>
      <w:proofErr w:type="spellEnd"/>
      <w:r>
        <w:t xml:space="preserve"> prowadzić w sposób estetyczny i rzetelny.</w:t>
      </w:r>
    </w:p>
    <w:p w:rsidR="0065060D" w:rsidRDefault="0065060D" w:rsidP="0065060D">
      <w:pPr>
        <w:pStyle w:val="Tekstpodstawowy"/>
        <w:spacing w:before="151"/>
        <w:ind w:left="283"/>
      </w:pPr>
      <w:r>
        <w:t>Uczeń może otrzymywać plusy za aktywności, które przeliczają się na ocenę w następujący sposób: 3 plusy = ocena cząstkowa bardzo dobra, 6 plusów = ocena cząstkowa celująca.</w:t>
      </w:r>
    </w:p>
    <w:p w:rsidR="0065060D" w:rsidRDefault="0065060D" w:rsidP="0065060D">
      <w:pPr>
        <w:pStyle w:val="Tekstpodstawowy"/>
        <w:spacing w:before="151" w:line="379" w:lineRule="auto"/>
        <w:ind w:left="283" w:right="2455"/>
      </w:pPr>
      <w:r>
        <w:t>Nieobecność ucznia na lekcji zobowiązuje go do uzupełnienia materiału (w szczególności wiedzy i umiejętności).</w:t>
      </w:r>
    </w:p>
    <w:p w:rsidR="0065060D" w:rsidRDefault="0065060D" w:rsidP="0065060D">
      <w:pPr>
        <w:pStyle w:val="Tekstpodstawowy"/>
        <w:spacing w:before="1" w:line="379" w:lineRule="auto"/>
        <w:ind w:left="350" w:right="2766" w:hanging="68"/>
      </w:pPr>
      <w:r>
        <w:t>Podczas zajęć uczeń ma obowiązek wykonywać polecenia nauczyciela i maksymalnie wykorzystywać czas lekcyjny.</w:t>
      </w:r>
    </w:p>
    <w:p w:rsidR="0065060D" w:rsidRDefault="0065060D" w:rsidP="0065060D">
      <w:pPr>
        <w:pStyle w:val="Tekstpodstawowy"/>
        <w:ind w:left="945" w:right="803"/>
        <w:jc w:val="center"/>
      </w:pPr>
      <w:r>
        <w:t xml:space="preserve">ZASADY OCENIANIA I KLASYFIKACJI </w:t>
      </w:r>
      <w:r>
        <w:rPr>
          <w:spacing w:val="-2"/>
        </w:rPr>
        <w:t>UCZNIÓW:</w:t>
      </w:r>
    </w:p>
    <w:p w:rsidR="0065060D" w:rsidRDefault="0065060D" w:rsidP="0065060D">
      <w:pPr>
        <w:pStyle w:val="Akapitzlist"/>
        <w:numPr>
          <w:ilvl w:val="0"/>
          <w:numId w:val="2"/>
        </w:numPr>
        <w:tabs>
          <w:tab w:val="left" w:pos="543"/>
        </w:tabs>
        <w:spacing w:before="150"/>
        <w:ind w:left="543" w:hanging="260"/>
        <w:rPr>
          <w:sz w:val="21"/>
        </w:rPr>
      </w:pPr>
      <w:r>
        <w:rPr>
          <w:sz w:val="21"/>
        </w:rPr>
        <w:t>Prace klasowe(do45</w:t>
      </w:r>
      <w:r>
        <w:rPr>
          <w:spacing w:val="-2"/>
          <w:sz w:val="21"/>
        </w:rPr>
        <w:t>minut)</w:t>
      </w:r>
    </w:p>
    <w:p w:rsidR="0065060D" w:rsidRDefault="0065060D" w:rsidP="0065060D">
      <w:pPr>
        <w:pStyle w:val="Tekstpodstawowy"/>
        <w:spacing w:before="25"/>
      </w:pP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ind w:right="278"/>
        <w:rPr>
          <w:sz w:val="21"/>
        </w:rPr>
      </w:pPr>
      <w:r>
        <w:rPr>
          <w:sz w:val="21"/>
        </w:rPr>
        <w:t>Prace klasowe są obowiązkowe. W przypadku nieobecności na pracy klasowej, uczeń powinien napisać ją w terminie dwutygodniowym od momentu powrotu do szkoły(czas i sposób do uzgodnienia z nauczycielem).</w:t>
      </w: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ind w:right="391"/>
        <w:rPr>
          <w:sz w:val="21"/>
        </w:rPr>
      </w:pPr>
      <w:r>
        <w:rPr>
          <w:sz w:val="21"/>
        </w:rPr>
        <w:t>Jeżeli uczeń nie napisze pracy klasowej w uzgodnionym terminie, nauczyciel wpisuje do dziennika ocenę niedostateczną.</w:t>
      </w: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spacing w:before="2" w:line="253" w:lineRule="exact"/>
        <w:rPr>
          <w:sz w:val="21"/>
        </w:rPr>
      </w:pPr>
      <w:r>
        <w:rPr>
          <w:sz w:val="21"/>
        </w:rPr>
        <w:t xml:space="preserve">Praca klasowa jest zapowiedziana tydzień wcześniej, materiał jest </w:t>
      </w:r>
      <w:r>
        <w:rPr>
          <w:spacing w:val="-2"/>
          <w:sz w:val="21"/>
        </w:rPr>
        <w:t>powtórzony.</w:t>
      </w: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ind w:right="917"/>
        <w:rPr>
          <w:sz w:val="21"/>
        </w:rPr>
      </w:pPr>
      <w:r>
        <w:rPr>
          <w:sz w:val="21"/>
        </w:rPr>
        <w:t>Nieobecność ucznia na sprawdzianie wynikająca z celowego unikania lekcji (lekcja nieusprawiedliwiona) równoznaczna jest z otrzymaniem oceny niedostatecznej.</w:t>
      </w: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spacing w:before="2" w:line="235" w:lineRule="auto"/>
        <w:ind w:right="1475"/>
        <w:rPr>
          <w:sz w:val="21"/>
        </w:rPr>
      </w:pPr>
      <w:r>
        <w:rPr>
          <w:sz w:val="21"/>
        </w:rPr>
        <w:t>Wszystkie prace są archiwizowane-do wglądu dla rodziców na spotkaniach indywidualnych u nauczyciela przedmiotu.</w:t>
      </w:r>
    </w:p>
    <w:p w:rsidR="0065060D" w:rsidRDefault="0065060D" w:rsidP="0065060D">
      <w:pPr>
        <w:pStyle w:val="Tekstpodstawowy"/>
        <w:spacing w:before="27"/>
      </w:pPr>
    </w:p>
    <w:p w:rsidR="0065060D" w:rsidRDefault="0065060D" w:rsidP="0065060D">
      <w:pPr>
        <w:pStyle w:val="Akapitzlist"/>
        <w:numPr>
          <w:ilvl w:val="0"/>
          <w:numId w:val="2"/>
        </w:numPr>
        <w:tabs>
          <w:tab w:val="left" w:pos="543"/>
        </w:tabs>
        <w:ind w:left="283" w:right="1049" w:firstLine="0"/>
        <w:rPr>
          <w:sz w:val="21"/>
        </w:rPr>
      </w:pPr>
      <w:r>
        <w:rPr>
          <w:sz w:val="21"/>
        </w:rPr>
        <w:t>Jeżeli uzyskana przez ucznia ocena z prac klasowych nie satysfakcjonuje go –istnieje możliwość poprawy w terminie ustalonym przez nauczyciela.</w:t>
      </w:r>
    </w:p>
    <w:p w:rsidR="0065060D" w:rsidRDefault="0065060D" w:rsidP="0065060D">
      <w:pPr>
        <w:pStyle w:val="Tekstpodstawowy"/>
        <w:spacing w:before="2"/>
        <w:ind w:left="283" w:right="211"/>
      </w:pPr>
      <w:r>
        <w:t>Poprawa oceny niedostatecznej jest dobrowolna i musi odbywać się poza lekcjami w ciągu 2 tygodni od dnia podania informacji o ocenach. Uczeń może poprawiać pracę z danego zakresu sprawdzanych umiejętności i wiedzy tylko jeden raz w terminie uzgodnionym z nauczycielem.</w:t>
      </w:r>
    </w:p>
    <w:p w:rsidR="0065060D" w:rsidRDefault="0065060D" w:rsidP="0065060D">
      <w:pPr>
        <w:pStyle w:val="Tekstpodstawowy"/>
        <w:spacing w:before="25"/>
      </w:pP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ind w:right="337"/>
        <w:rPr>
          <w:sz w:val="21"/>
        </w:rPr>
      </w:pPr>
      <w:r>
        <w:rPr>
          <w:sz w:val="21"/>
        </w:rPr>
        <w:t>W przypadku prac klasowych, odpowiedzi ustnych, kartkówek, wykonanych ćwiczeń-przy ocenie końcowej brane Są pod uwagę wszystkie uzyskane w tym zakresie noty oraz wkład pracy ucznia i jego zaangażowanie.</w:t>
      </w:r>
    </w:p>
    <w:p w:rsidR="0065060D" w:rsidRDefault="0065060D" w:rsidP="0065060D">
      <w:pPr>
        <w:pStyle w:val="Tekstpodstawowy"/>
      </w:pPr>
    </w:p>
    <w:p w:rsidR="0065060D" w:rsidRDefault="0065060D" w:rsidP="0065060D">
      <w:pPr>
        <w:pStyle w:val="Tekstpodstawowy"/>
        <w:spacing w:before="26"/>
      </w:pPr>
    </w:p>
    <w:p w:rsidR="0065060D" w:rsidRDefault="0065060D" w:rsidP="0065060D">
      <w:pPr>
        <w:pStyle w:val="Akapitzlist"/>
        <w:numPr>
          <w:ilvl w:val="0"/>
          <w:numId w:val="2"/>
        </w:numPr>
        <w:tabs>
          <w:tab w:val="left" w:pos="543"/>
        </w:tabs>
        <w:ind w:left="543" w:hanging="260"/>
        <w:rPr>
          <w:sz w:val="21"/>
        </w:rPr>
      </w:pPr>
      <w:r>
        <w:rPr>
          <w:sz w:val="21"/>
        </w:rPr>
        <w:t>Kartkówki(15-20</w:t>
      </w:r>
      <w:r>
        <w:rPr>
          <w:spacing w:val="-2"/>
          <w:sz w:val="21"/>
        </w:rPr>
        <w:t>minut)</w:t>
      </w:r>
    </w:p>
    <w:p w:rsidR="0065060D" w:rsidRDefault="0065060D" w:rsidP="0065060D">
      <w:pPr>
        <w:pStyle w:val="Tekstpodstawowy"/>
        <w:spacing w:before="26"/>
      </w:pP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ind w:right="325"/>
        <w:rPr>
          <w:sz w:val="21"/>
        </w:rPr>
      </w:pPr>
      <w:r>
        <w:rPr>
          <w:sz w:val="21"/>
        </w:rPr>
        <w:t>Kartkówki są obowiązkowe, nie muszą być zapowiadane, nie podlegają poprawie. Jeżeli uczeń nie napisze kartkówki w uzgodnionym terminie, nauczyciel wpisuje do dziennika ocenę niedostateczną.</w:t>
      </w:r>
    </w:p>
    <w:p w:rsidR="0065060D" w:rsidRDefault="0065060D" w:rsidP="0065060D">
      <w:pPr>
        <w:rPr>
          <w:sz w:val="21"/>
        </w:rPr>
        <w:sectPr w:rsidR="0065060D">
          <w:pgSz w:w="11910" w:h="16840"/>
          <w:pgMar w:top="1320" w:right="1275" w:bottom="1200" w:left="1133" w:header="0" w:footer="1003" w:gutter="0"/>
          <w:cols w:space="708"/>
        </w:sectPr>
      </w:pP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spacing w:before="76"/>
        <w:ind w:right="186"/>
        <w:rPr>
          <w:sz w:val="21"/>
        </w:rPr>
      </w:pPr>
      <w:r>
        <w:rPr>
          <w:sz w:val="21"/>
        </w:rPr>
        <w:lastRenderedPageBreak/>
        <w:t>Uczniowie nieobecni na kartkówce piszą ją lub odpowiadają ustnie w najbliższym terminie (jeden tydzień). Czas i sposób do uzgodnienia z nauczycielem.</w:t>
      </w: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spacing w:before="2" w:line="253" w:lineRule="exact"/>
        <w:rPr>
          <w:sz w:val="21"/>
        </w:rPr>
      </w:pPr>
      <w:r>
        <w:rPr>
          <w:sz w:val="21"/>
        </w:rPr>
        <w:t xml:space="preserve">Kartkówka obejmuje materiał z ostatniego </w:t>
      </w:r>
      <w:r>
        <w:rPr>
          <w:spacing w:val="-2"/>
          <w:sz w:val="21"/>
        </w:rPr>
        <w:t>tematu lub jakiś inny zakres uzgodniony z nauczycielem.</w:t>
      </w: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ind w:right="592"/>
        <w:rPr>
          <w:sz w:val="21"/>
        </w:rPr>
      </w:pPr>
      <w:r>
        <w:rPr>
          <w:sz w:val="21"/>
        </w:rPr>
        <w:t>Nieobecność ucznia na lekcji nie zwalnia go z przygotowania się do lekcji i możliwości pisania kartkówki.</w:t>
      </w: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spacing w:line="253" w:lineRule="exact"/>
        <w:rPr>
          <w:sz w:val="21"/>
        </w:rPr>
      </w:pPr>
      <w:r>
        <w:rPr>
          <w:sz w:val="21"/>
        </w:rPr>
        <w:t xml:space="preserve">Z kartkówki uczeń może otrzymać najwyżej ocenę bardzo </w:t>
      </w:r>
      <w:r>
        <w:rPr>
          <w:spacing w:val="-2"/>
          <w:sz w:val="21"/>
        </w:rPr>
        <w:t>dobrą.</w:t>
      </w: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spacing w:line="504" w:lineRule="auto"/>
        <w:ind w:right="1994"/>
        <w:rPr>
          <w:sz w:val="21"/>
        </w:rPr>
      </w:pPr>
      <w:r>
        <w:rPr>
          <w:sz w:val="21"/>
        </w:rPr>
        <w:t>Przy ocenianiu kartkówki stosuje się następujące kryteria procentowe: bardzo dobry – 100% - 90% maksymalnej liczby punktów,</w:t>
      </w:r>
    </w:p>
    <w:p w:rsidR="0065060D" w:rsidRDefault="0065060D" w:rsidP="0065060D">
      <w:pPr>
        <w:pStyle w:val="Tekstpodstawowy"/>
        <w:spacing w:before="2" w:line="504" w:lineRule="auto"/>
        <w:ind w:left="1003" w:right="2844"/>
      </w:pPr>
      <w:r>
        <w:t>dobry – 89% - 75% maksymalnej liczby punktów, dostateczny – 74% - 50% maksymalnej liczby punktów, dopuszczający–49%-30%maksymalnejliczbypunktów, niedostateczny – 29% - 0% maksymalnej liczby punktów.</w:t>
      </w:r>
    </w:p>
    <w:p w:rsidR="0065060D" w:rsidRDefault="0065060D" w:rsidP="0065060D">
      <w:pPr>
        <w:pStyle w:val="Tekstpodstawowy"/>
      </w:pPr>
    </w:p>
    <w:p w:rsidR="0065060D" w:rsidRDefault="0065060D" w:rsidP="0065060D">
      <w:pPr>
        <w:pStyle w:val="Tekstpodstawowy"/>
      </w:pPr>
    </w:p>
    <w:p w:rsidR="0065060D" w:rsidRDefault="0065060D" w:rsidP="0065060D">
      <w:pPr>
        <w:pStyle w:val="Tekstpodstawowy"/>
        <w:spacing w:before="21"/>
      </w:pPr>
    </w:p>
    <w:p w:rsidR="0065060D" w:rsidRDefault="0065060D" w:rsidP="0065060D">
      <w:pPr>
        <w:pStyle w:val="Akapitzlist"/>
        <w:numPr>
          <w:ilvl w:val="0"/>
          <w:numId w:val="2"/>
        </w:numPr>
        <w:tabs>
          <w:tab w:val="left" w:pos="543"/>
        </w:tabs>
        <w:ind w:left="543" w:hanging="260"/>
        <w:rPr>
          <w:sz w:val="21"/>
        </w:rPr>
      </w:pPr>
      <w:r>
        <w:rPr>
          <w:sz w:val="21"/>
        </w:rPr>
        <w:t xml:space="preserve">Przy odpowiedzi ustnej obowiązuje ucznia znajomość treści ostatniego </w:t>
      </w:r>
      <w:r>
        <w:rPr>
          <w:spacing w:val="-2"/>
          <w:sz w:val="21"/>
        </w:rPr>
        <w:t>tematu.</w:t>
      </w:r>
    </w:p>
    <w:p w:rsidR="0065060D" w:rsidRDefault="0065060D" w:rsidP="0065060D">
      <w:pPr>
        <w:pStyle w:val="Tekstpodstawowy"/>
        <w:spacing w:before="149"/>
      </w:pPr>
    </w:p>
    <w:p w:rsidR="0065060D" w:rsidRDefault="0065060D" w:rsidP="0065060D">
      <w:pPr>
        <w:pStyle w:val="Akapitzlist"/>
        <w:numPr>
          <w:ilvl w:val="0"/>
          <w:numId w:val="2"/>
        </w:numPr>
        <w:tabs>
          <w:tab w:val="left" w:pos="543"/>
        </w:tabs>
        <w:ind w:left="543" w:hanging="260"/>
        <w:rPr>
          <w:sz w:val="21"/>
        </w:rPr>
      </w:pPr>
      <w:r>
        <w:rPr>
          <w:spacing w:val="-2"/>
          <w:sz w:val="21"/>
        </w:rPr>
        <w:t>Aktywność</w:t>
      </w:r>
    </w:p>
    <w:p w:rsidR="0065060D" w:rsidRDefault="0065060D" w:rsidP="0065060D">
      <w:pPr>
        <w:pStyle w:val="Tekstpodstawowy"/>
        <w:spacing w:before="28"/>
      </w:pP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spacing w:line="253" w:lineRule="exact"/>
        <w:rPr>
          <w:sz w:val="21"/>
        </w:rPr>
      </w:pPr>
      <w:r>
        <w:rPr>
          <w:sz w:val="21"/>
        </w:rPr>
        <w:t xml:space="preserve">Przez aktywność na lekcji rozumiemy: częste zgłaszanie się na </w:t>
      </w:r>
      <w:r>
        <w:rPr>
          <w:spacing w:val="-2"/>
          <w:sz w:val="21"/>
        </w:rPr>
        <w:t>lekcji</w:t>
      </w:r>
    </w:p>
    <w:p w:rsidR="0065060D" w:rsidRDefault="0065060D" w:rsidP="0065060D">
      <w:pPr>
        <w:pStyle w:val="Tekstpodstawowy"/>
        <w:ind w:left="1003"/>
      </w:pPr>
      <w:r>
        <w:t>I udzielanie poprawnych odpowiedzi, rozwiązywanie przykładów ćwiczeniowych, aktywną pracę w grupach.</w:t>
      </w: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spacing w:before="1" w:line="253" w:lineRule="exact"/>
        <w:rPr>
          <w:sz w:val="21"/>
        </w:rPr>
      </w:pPr>
      <w:r>
        <w:rPr>
          <w:sz w:val="21"/>
        </w:rPr>
        <w:t xml:space="preserve">Aktywność na lekcji nagradzana jest oceną, „+” lub ustną </w:t>
      </w:r>
      <w:r>
        <w:rPr>
          <w:spacing w:val="-2"/>
          <w:sz w:val="21"/>
        </w:rPr>
        <w:t>pochwałą.</w:t>
      </w:r>
    </w:p>
    <w:p w:rsidR="0065060D" w:rsidRDefault="0065060D" w:rsidP="0065060D">
      <w:pPr>
        <w:pStyle w:val="Tekstpodstawowy"/>
        <w:ind w:left="1003"/>
      </w:pPr>
      <w:r>
        <w:t>O ilości przyznanych „+” decyduje nauczyciel, biorąc pod uwagę stopień trudności rozpatrywanego przez ucznia problemu oraz możliwości intelektualne ucznia.</w:t>
      </w: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ind w:right="210"/>
        <w:rPr>
          <w:sz w:val="21"/>
        </w:rPr>
      </w:pPr>
      <w:r>
        <w:rPr>
          <w:sz w:val="21"/>
        </w:rPr>
        <w:t>Uczeń, który w trakcie realizacji materiału na lekcji nie bierze czynnego udziału lub uniemożliwia prowadzenie zajęć, czy też wykonuje czynności niezwiązane z biegiem zajęć może otrzymać „-” (traktowany w kategorii aktywność na lekcji) – tego typu konsekwencje mogą być wyciągane w stosunku do uczniów w przypadku ewentualnego nauczania zdalnego lub hybrydowego.</w:t>
      </w: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spacing w:line="253" w:lineRule="exact"/>
        <w:rPr>
          <w:sz w:val="21"/>
        </w:rPr>
      </w:pPr>
      <w:r>
        <w:rPr>
          <w:sz w:val="21"/>
        </w:rPr>
        <w:t xml:space="preserve">Za 3 zgromadzone znaki („+”lub„-„) uczeń otrzymuje </w:t>
      </w:r>
      <w:r>
        <w:rPr>
          <w:spacing w:val="-2"/>
          <w:sz w:val="21"/>
        </w:rPr>
        <w:t>ocenę.</w:t>
      </w:r>
    </w:p>
    <w:p w:rsidR="0065060D" w:rsidRDefault="0065060D" w:rsidP="0065060D">
      <w:pPr>
        <w:pStyle w:val="Tekstpodstawowy"/>
      </w:pPr>
    </w:p>
    <w:p w:rsidR="0065060D" w:rsidRDefault="0065060D" w:rsidP="0065060D">
      <w:pPr>
        <w:pStyle w:val="Tekstpodstawowy"/>
        <w:spacing w:before="24"/>
      </w:pPr>
    </w:p>
    <w:p w:rsidR="0065060D" w:rsidRDefault="0065060D" w:rsidP="0065060D">
      <w:pPr>
        <w:pStyle w:val="Akapitzlist"/>
        <w:numPr>
          <w:ilvl w:val="0"/>
          <w:numId w:val="2"/>
        </w:numPr>
        <w:tabs>
          <w:tab w:val="left" w:pos="543"/>
        </w:tabs>
        <w:spacing w:before="1"/>
        <w:ind w:left="283" w:right="450" w:firstLine="0"/>
        <w:rPr>
          <w:sz w:val="21"/>
        </w:rPr>
      </w:pPr>
      <w:r>
        <w:rPr>
          <w:sz w:val="21"/>
        </w:rPr>
        <w:t>Przy ocenieniu zeszytu przedmiotowego lub zeszytu ćwiczeń bierze się pod uwagę systematyczność, poprawność i staranność prowadzenia notatek oraz wykonywania rysunków. Brak systematycznie wykonywanych zadań w zeszycie ćwiczeń, wpływa na obniżenie oceny końcowej za prowadzenie zeszytu.</w:t>
      </w:r>
    </w:p>
    <w:p w:rsidR="0065060D" w:rsidRDefault="0065060D" w:rsidP="0065060D">
      <w:pPr>
        <w:pStyle w:val="Tekstpodstawowy"/>
        <w:spacing w:before="151"/>
      </w:pPr>
    </w:p>
    <w:p w:rsidR="0065060D" w:rsidRDefault="0065060D" w:rsidP="0065060D">
      <w:pPr>
        <w:pStyle w:val="Akapitzlist"/>
        <w:numPr>
          <w:ilvl w:val="0"/>
          <w:numId w:val="2"/>
        </w:numPr>
        <w:tabs>
          <w:tab w:val="left" w:pos="543"/>
        </w:tabs>
        <w:ind w:left="283" w:right="303" w:firstLine="0"/>
        <w:rPr>
          <w:sz w:val="21"/>
        </w:rPr>
      </w:pPr>
      <w:r>
        <w:rPr>
          <w:sz w:val="21"/>
        </w:rPr>
        <w:t>Nauczyciel ma prawo przerwać jakąkolwiek formę pisemną (kartkówka, sprawdzian, praca klasowa) uczniowi (lub całej klasie), jeżeli stwierdzi na podstawie zachowania ucznia (klasy) niesamodzielność pracy (przez niesamodzielną pracę należy rozumieć: odwracanie się, rozmawianie, odpisywanie, przepisywanie itp.) lub zakłócanie przebiegu sprawdzianu (np. sygnałem telefonu komórkowego). Stwierdzenie niesamodzielnej pracy lub zakłócanie przebiegu jest podstawą do wystawienia oceny niedostatecznej.</w:t>
      </w:r>
    </w:p>
    <w:p w:rsidR="0065060D" w:rsidRDefault="0065060D" w:rsidP="0065060D">
      <w:pPr>
        <w:pStyle w:val="Tekstpodstawowy"/>
        <w:spacing w:before="150"/>
      </w:pPr>
    </w:p>
    <w:p w:rsidR="0065060D" w:rsidRDefault="0065060D" w:rsidP="0065060D">
      <w:pPr>
        <w:pStyle w:val="Akapitzlist"/>
        <w:numPr>
          <w:ilvl w:val="0"/>
          <w:numId w:val="2"/>
        </w:numPr>
        <w:tabs>
          <w:tab w:val="left" w:pos="546"/>
        </w:tabs>
        <w:spacing w:before="1"/>
        <w:ind w:left="546" w:hanging="263"/>
        <w:rPr>
          <w:sz w:val="21"/>
        </w:rPr>
      </w:pPr>
      <w:r>
        <w:rPr>
          <w:sz w:val="21"/>
        </w:rPr>
        <w:t>W przypadku kontrolnych prac pisemnych stosowane są konkretne kryteria punktowe, tu:</w:t>
      </w:r>
      <w:r>
        <w:rPr>
          <w:spacing w:val="-10"/>
          <w:sz w:val="21"/>
        </w:rPr>
        <w:t>-</w:t>
      </w:r>
    </w:p>
    <w:p w:rsidR="0065060D" w:rsidRDefault="0065060D" w:rsidP="0065060D">
      <w:pPr>
        <w:rPr>
          <w:sz w:val="21"/>
        </w:rPr>
        <w:sectPr w:rsidR="0065060D">
          <w:pgSz w:w="11910" w:h="16840"/>
          <w:pgMar w:top="1320" w:right="1275" w:bottom="1200" w:left="1133" w:header="0" w:footer="1003" w:gutter="0"/>
          <w:cols w:space="708"/>
        </w:sectPr>
      </w:pPr>
    </w:p>
    <w:p w:rsidR="0065060D" w:rsidRDefault="0065060D" w:rsidP="0065060D">
      <w:pPr>
        <w:pStyle w:val="Tekstpodstawowy"/>
        <w:spacing w:before="76"/>
        <w:ind w:left="283"/>
      </w:pPr>
      <w:r>
        <w:lastRenderedPageBreak/>
        <w:t xml:space="preserve">uzyskanie, co </w:t>
      </w:r>
      <w:r>
        <w:rPr>
          <w:spacing w:val="-2"/>
        </w:rPr>
        <w:t>najmniej:</w:t>
      </w:r>
    </w:p>
    <w:p w:rsidR="0065060D" w:rsidRDefault="0065060D" w:rsidP="0065060D">
      <w:pPr>
        <w:pStyle w:val="Tekstpodstawowy"/>
        <w:spacing w:before="28"/>
      </w:pP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spacing w:before="1" w:line="253" w:lineRule="exact"/>
        <w:rPr>
          <w:sz w:val="21"/>
        </w:rPr>
      </w:pPr>
      <w:r>
        <w:rPr>
          <w:sz w:val="21"/>
        </w:rPr>
        <w:t xml:space="preserve">30%-ocena </w:t>
      </w:r>
      <w:r>
        <w:rPr>
          <w:spacing w:val="-2"/>
          <w:sz w:val="21"/>
        </w:rPr>
        <w:t>dopuszczająca</w:t>
      </w: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spacing w:line="253" w:lineRule="exact"/>
        <w:rPr>
          <w:sz w:val="21"/>
        </w:rPr>
      </w:pPr>
      <w:r>
        <w:rPr>
          <w:sz w:val="21"/>
        </w:rPr>
        <w:t xml:space="preserve">50%-ocena </w:t>
      </w:r>
      <w:r>
        <w:rPr>
          <w:spacing w:val="-2"/>
          <w:sz w:val="21"/>
        </w:rPr>
        <w:t>dostateczna</w:t>
      </w: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rPr>
          <w:sz w:val="21"/>
        </w:rPr>
      </w:pPr>
      <w:r>
        <w:rPr>
          <w:sz w:val="21"/>
        </w:rPr>
        <w:t xml:space="preserve">70%-ocena </w:t>
      </w:r>
      <w:r>
        <w:rPr>
          <w:spacing w:val="-4"/>
          <w:sz w:val="21"/>
        </w:rPr>
        <w:t>dobra</w:t>
      </w: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spacing w:line="253" w:lineRule="exact"/>
        <w:rPr>
          <w:sz w:val="21"/>
        </w:rPr>
      </w:pPr>
      <w:r>
        <w:rPr>
          <w:sz w:val="21"/>
        </w:rPr>
        <w:t xml:space="preserve">86%-ocena bardzo </w:t>
      </w:r>
      <w:r>
        <w:rPr>
          <w:spacing w:val="-4"/>
          <w:sz w:val="21"/>
        </w:rPr>
        <w:t>dobra</w:t>
      </w:r>
    </w:p>
    <w:p w:rsidR="0065060D" w:rsidRDefault="0065060D" w:rsidP="0065060D">
      <w:pPr>
        <w:pStyle w:val="Akapitzlist"/>
        <w:numPr>
          <w:ilvl w:val="1"/>
          <w:numId w:val="2"/>
        </w:numPr>
        <w:tabs>
          <w:tab w:val="left" w:pos="1003"/>
        </w:tabs>
        <w:spacing w:line="253" w:lineRule="exact"/>
        <w:rPr>
          <w:sz w:val="21"/>
        </w:rPr>
      </w:pPr>
      <w:r>
        <w:rPr>
          <w:sz w:val="21"/>
        </w:rPr>
        <w:t xml:space="preserve">98%-ocena </w:t>
      </w:r>
      <w:r>
        <w:rPr>
          <w:spacing w:val="-2"/>
          <w:sz w:val="21"/>
        </w:rPr>
        <w:t>celująca</w:t>
      </w:r>
    </w:p>
    <w:p w:rsidR="0065060D" w:rsidRDefault="0065060D" w:rsidP="0065060D">
      <w:pPr>
        <w:pStyle w:val="Tekstpodstawowy"/>
        <w:spacing w:before="25"/>
      </w:pPr>
    </w:p>
    <w:p w:rsidR="0065060D" w:rsidRDefault="0065060D" w:rsidP="0065060D">
      <w:pPr>
        <w:pStyle w:val="Akapitzlist"/>
        <w:numPr>
          <w:ilvl w:val="0"/>
          <w:numId w:val="2"/>
        </w:numPr>
        <w:tabs>
          <w:tab w:val="left" w:pos="903"/>
        </w:tabs>
        <w:spacing w:before="1"/>
        <w:ind w:left="643" w:right="299" w:firstLine="0"/>
        <w:rPr>
          <w:sz w:val="21"/>
        </w:rPr>
      </w:pPr>
      <w:r>
        <w:rPr>
          <w:sz w:val="21"/>
        </w:rPr>
        <w:t>Dwa razy w semestrze (tylko na początku lekcji) uczeń może zgłosić nieprzygotowanie do lekcji bez podania przyczyny.</w:t>
      </w:r>
    </w:p>
    <w:p w:rsidR="0065060D" w:rsidRDefault="0065060D" w:rsidP="0065060D">
      <w:pPr>
        <w:pStyle w:val="Tekstpodstawowy"/>
        <w:spacing w:before="26"/>
      </w:pPr>
    </w:p>
    <w:p w:rsidR="0065060D" w:rsidRDefault="0065060D" w:rsidP="0065060D">
      <w:pPr>
        <w:pStyle w:val="Tekstpodstawowy"/>
        <w:ind w:left="1003" w:right="211"/>
      </w:pPr>
      <w:r>
        <w:t>„nieprzygotowanie" zgłasza się na początku lekcji i przez nie rozumie się: brak zeszytu przedmiotowego lub zeszytu ćwiczeń, niegotowość do odpowiedzi ustnej.</w:t>
      </w:r>
    </w:p>
    <w:p w:rsidR="0065060D" w:rsidRDefault="0065060D" w:rsidP="0065060D">
      <w:pPr>
        <w:pStyle w:val="Tekstpodstawowy"/>
        <w:spacing w:before="27"/>
      </w:pPr>
    </w:p>
    <w:p w:rsidR="0065060D" w:rsidRDefault="0065060D" w:rsidP="0065060D">
      <w:pPr>
        <w:pStyle w:val="Tekstpodstawowy"/>
        <w:ind w:left="1003"/>
      </w:pPr>
      <w:r>
        <w:t xml:space="preserve">Nie można zgłaszać nieprzygotowania w przypadku zapowiedzianego wcześniej n </w:t>
      </w:r>
      <w:proofErr w:type="spellStart"/>
      <w:r>
        <w:t>adany</w:t>
      </w:r>
      <w:proofErr w:type="spellEnd"/>
      <w:r>
        <w:t xml:space="preserve"> dzień sprawdzania i oceniania określonej formy - tu: sprawdzianu, kartkówki, innych zleconych zadań.</w:t>
      </w:r>
    </w:p>
    <w:p w:rsidR="0065060D" w:rsidRDefault="0065060D" w:rsidP="0065060D">
      <w:pPr>
        <w:pStyle w:val="Tekstpodstawowy"/>
        <w:spacing w:before="28"/>
      </w:pPr>
    </w:p>
    <w:p w:rsidR="0065060D" w:rsidRDefault="0065060D" w:rsidP="0065060D">
      <w:pPr>
        <w:pStyle w:val="Tekstpodstawowy"/>
        <w:ind w:left="1003" w:right="774"/>
        <w:jc w:val="both"/>
      </w:pPr>
      <w:r>
        <w:t xml:space="preserve">Po wykorzystaniu limitu określonego powyżej uczeń otrzymuje za każdy brak ocenę niedostateczną. </w:t>
      </w:r>
    </w:p>
    <w:p w:rsidR="0065060D" w:rsidRDefault="0065060D" w:rsidP="0065060D">
      <w:pPr>
        <w:pStyle w:val="Tekstpodstawowy"/>
      </w:pPr>
    </w:p>
    <w:p w:rsidR="0065060D" w:rsidRDefault="0065060D" w:rsidP="0065060D">
      <w:pPr>
        <w:pStyle w:val="Tekstpodstawowy"/>
      </w:pPr>
    </w:p>
    <w:p w:rsidR="0065060D" w:rsidRDefault="0065060D" w:rsidP="0065060D">
      <w:pPr>
        <w:pStyle w:val="Tekstpodstawowy"/>
        <w:spacing w:before="27"/>
      </w:pPr>
    </w:p>
    <w:p w:rsidR="0065060D" w:rsidRDefault="0065060D" w:rsidP="0065060D">
      <w:pPr>
        <w:pStyle w:val="Akapitzlist"/>
        <w:numPr>
          <w:ilvl w:val="0"/>
          <w:numId w:val="3"/>
        </w:numPr>
        <w:tabs>
          <w:tab w:val="left" w:pos="659"/>
        </w:tabs>
        <w:ind w:right="515" w:firstLine="0"/>
        <w:rPr>
          <w:sz w:val="21"/>
        </w:rPr>
      </w:pPr>
      <w:r>
        <w:rPr>
          <w:sz w:val="21"/>
        </w:rPr>
        <w:t>Po dłuższej, usprawiedliwionej nieobecności w szkole (powyżej 2 tygodni) uczeń będzie oceniany po nadrobieniu braków w wiadomościach, zapisach lekcyjnych, ćwiczeniach wykonywanych na lekcjach, co należy do jego obowiązku. Nastąpi to nie później niż po 2 tygodniach od czasu powrotu na zajęcia. Dokładny termin i formę ustala nauczyciel uwzględniając przyczynę absencji i możliwości ucznia.</w:t>
      </w:r>
    </w:p>
    <w:p w:rsidR="0065060D" w:rsidRDefault="0065060D" w:rsidP="0065060D">
      <w:pPr>
        <w:pStyle w:val="Tekstpodstawowy"/>
        <w:spacing w:before="150"/>
      </w:pPr>
    </w:p>
    <w:p w:rsidR="0065060D" w:rsidRDefault="0065060D" w:rsidP="0065060D">
      <w:pPr>
        <w:pStyle w:val="Akapitzlist"/>
        <w:numPr>
          <w:ilvl w:val="0"/>
          <w:numId w:val="3"/>
        </w:numPr>
        <w:tabs>
          <w:tab w:val="left" w:pos="659"/>
        </w:tabs>
        <w:ind w:right="212" w:firstLine="0"/>
        <w:rPr>
          <w:sz w:val="21"/>
        </w:rPr>
      </w:pPr>
      <w:r>
        <w:rPr>
          <w:sz w:val="21"/>
        </w:rPr>
        <w:t>Na koniec semestru nie przewiduje się dodatkowych sprawdzianów zaliczeniowych. Uzyskane stopnie w poszczególnych formach aktywności ucznia stanowią podstawę stopnia semestralnego.</w:t>
      </w:r>
    </w:p>
    <w:p w:rsidR="0065060D" w:rsidRDefault="0065060D" w:rsidP="0065060D">
      <w:pPr>
        <w:pStyle w:val="Tekstpodstawowy"/>
        <w:spacing w:before="149"/>
      </w:pPr>
    </w:p>
    <w:p w:rsidR="0065060D" w:rsidRDefault="0065060D" w:rsidP="0065060D">
      <w:pPr>
        <w:pStyle w:val="Akapitzlist"/>
        <w:numPr>
          <w:ilvl w:val="0"/>
          <w:numId w:val="3"/>
        </w:numPr>
        <w:tabs>
          <w:tab w:val="left" w:pos="659"/>
        </w:tabs>
        <w:ind w:right="2250" w:firstLine="0"/>
        <w:rPr>
          <w:sz w:val="21"/>
        </w:rPr>
      </w:pPr>
      <w:r>
        <w:rPr>
          <w:sz w:val="21"/>
        </w:rPr>
        <w:t>Przy wystawianiu oceny na koniec roku szkolnego uwzględnia się pracę i wyniki z całego roku szkolnego.</w:t>
      </w:r>
    </w:p>
    <w:p w:rsidR="0065060D" w:rsidRDefault="0065060D" w:rsidP="0065060D">
      <w:pPr>
        <w:pStyle w:val="Akapitzlist"/>
        <w:rPr>
          <w:sz w:val="21"/>
        </w:rPr>
      </w:pPr>
    </w:p>
    <w:p w:rsidR="0065060D" w:rsidRDefault="0065060D" w:rsidP="0065060D">
      <w:pPr>
        <w:pStyle w:val="Akapitzlist"/>
        <w:numPr>
          <w:ilvl w:val="0"/>
          <w:numId w:val="3"/>
        </w:numPr>
        <w:tabs>
          <w:tab w:val="left" w:pos="659"/>
        </w:tabs>
        <w:ind w:right="2250" w:firstLine="0"/>
        <w:rPr>
          <w:sz w:val="21"/>
        </w:rPr>
      </w:pPr>
      <w:r>
        <w:rPr>
          <w:color w:val="000000" w:themeColor="text1"/>
          <w:sz w:val="21"/>
          <w:szCs w:val="21"/>
          <w:shd w:val="clear" w:color="auto" w:fill="FFFFFF"/>
        </w:rPr>
        <w:t>Warunki i tryb uzyskania wyższej niż przewidywana rocznej oceny klasyfikacyjnej określa Statut Szkoły.</w:t>
      </w:r>
    </w:p>
    <w:p w:rsidR="0065060D" w:rsidRDefault="0065060D" w:rsidP="0065060D">
      <w:pPr>
        <w:pStyle w:val="Akapitzlist"/>
        <w:rPr>
          <w:color w:val="000000" w:themeColor="text1"/>
          <w:sz w:val="21"/>
          <w:szCs w:val="21"/>
        </w:rPr>
      </w:pPr>
    </w:p>
    <w:p w:rsidR="0065060D" w:rsidRDefault="0065060D" w:rsidP="0065060D">
      <w:pPr>
        <w:pStyle w:val="Akapitzlist"/>
        <w:numPr>
          <w:ilvl w:val="0"/>
          <w:numId w:val="3"/>
        </w:numPr>
        <w:tabs>
          <w:tab w:val="left" w:pos="659"/>
        </w:tabs>
        <w:ind w:right="2250" w:firstLine="0"/>
        <w:rPr>
          <w:sz w:val="21"/>
        </w:rPr>
      </w:pPr>
      <w:r>
        <w:rPr>
          <w:color w:val="000000" w:themeColor="text1"/>
          <w:sz w:val="21"/>
          <w:szCs w:val="21"/>
          <w:shd w:val="clear" w:color="auto" w:fill="FFFFFF"/>
        </w:rPr>
        <w:t>Zasady dotyczące zadawania, wykonywania i sprawdzania prac domowych określa Statut Szkoły.</w:t>
      </w:r>
    </w:p>
    <w:p w:rsidR="0065060D" w:rsidRDefault="0065060D" w:rsidP="0065060D">
      <w:pPr>
        <w:pStyle w:val="Tekstpodstawowy"/>
        <w:spacing w:before="1"/>
        <w:ind w:left="943" w:right="803"/>
        <w:jc w:val="center"/>
      </w:pPr>
    </w:p>
    <w:p w:rsidR="0065060D" w:rsidRDefault="0065060D" w:rsidP="0065060D">
      <w:pPr>
        <w:pStyle w:val="Tekstpodstawowy"/>
        <w:spacing w:before="1"/>
        <w:ind w:left="943" w:right="803"/>
        <w:jc w:val="center"/>
      </w:pPr>
      <w:r>
        <w:t xml:space="preserve">FORMY AKTYWNOŚCI </w:t>
      </w:r>
      <w:r>
        <w:rPr>
          <w:spacing w:val="-2"/>
        </w:rPr>
        <w:t>UCZNIA</w:t>
      </w:r>
    </w:p>
    <w:p w:rsidR="0065060D" w:rsidRDefault="0065060D" w:rsidP="0065060D">
      <w:pPr>
        <w:pStyle w:val="Tekstpodstawowy"/>
        <w:ind w:left="944" w:right="803"/>
        <w:jc w:val="center"/>
      </w:pPr>
      <w:r>
        <w:t>Załączniknr</w:t>
      </w:r>
      <w:r>
        <w:rPr>
          <w:spacing w:val="-10"/>
        </w:rPr>
        <w:t>1</w:t>
      </w:r>
    </w:p>
    <w:p w:rsidR="0065060D" w:rsidRDefault="0065060D" w:rsidP="0065060D">
      <w:pPr>
        <w:pStyle w:val="Tekstpodstawowy"/>
        <w:spacing w:before="6" w:after="1"/>
        <w:rPr>
          <w:sz w:val="12"/>
        </w:rPr>
      </w:pPr>
    </w:p>
    <w:tbl>
      <w:tblPr>
        <w:tblStyle w:val="TableNormal"/>
        <w:tblW w:w="0" w:type="auto"/>
        <w:tblInd w:w="598" w:type="dxa"/>
        <w:tblBorders>
          <w:top w:val="single" w:sz="6" w:space="0" w:color="84B5C8"/>
          <w:left w:val="single" w:sz="6" w:space="0" w:color="84B5C8"/>
          <w:bottom w:val="single" w:sz="6" w:space="0" w:color="84B5C8"/>
          <w:right w:val="single" w:sz="6" w:space="0" w:color="84B5C8"/>
          <w:insideH w:val="single" w:sz="6" w:space="0" w:color="84B5C8"/>
          <w:insideV w:val="single" w:sz="6" w:space="0" w:color="84B5C8"/>
        </w:tblBorders>
        <w:tblLayout w:type="fixed"/>
        <w:tblLook w:val="01E0" w:firstRow="1" w:lastRow="1" w:firstColumn="1" w:lastColumn="1" w:noHBand="0" w:noVBand="0"/>
      </w:tblPr>
      <w:tblGrid>
        <w:gridCol w:w="8462"/>
      </w:tblGrid>
      <w:tr w:rsidR="0065060D" w:rsidTr="0065060D">
        <w:trPr>
          <w:trHeight w:val="575"/>
        </w:trPr>
        <w:tc>
          <w:tcPr>
            <w:tcW w:w="8462" w:type="dxa"/>
            <w:tcBorders>
              <w:top w:val="single" w:sz="6" w:space="0" w:color="84B5C8"/>
              <w:left w:val="single" w:sz="6" w:space="0" w:color="84B5C8"/>
              <w:bottom w:val="single" w:sz="6" w:space="0" w:color="84B5C8"/>
              <w:right w:val="single" w:sz="6" w:space="0" w:color="84B5C8"/>
            </w:tcBorders>
            <w:hideMark/>
          </w:tcPr>
          <w:p w:rsidR="0065060D" w:rsidRDefault="0065060D">
            <w:pPr>
              <w:pStyle w:val="TableParagraph"/>
              <w:spacing w:before="7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Formy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aktywności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ucznia</w:t>
            </w:r>
            <w:proofErr w:type="spellEnd"/>
          </w:p>
        </w:tc>
      </w:tr>
      <w:tr w:rsidR="0065060D" w:rsidTr="0065060D">
        <w:trPr>
          <w:trHeight w:val="1002"/>
        </w:trPr>
        <w:tc>
          <w:tcPr>
            <w:tcW w:w="8462" w:type="dxa"/>
            <w:tcBorders>
              <w:top w:val="single" w:sz="6" w:space="0" w:color="84B5C8"/>
              <w:left w:val="single" w:sz="6" w:space="0" w:color="84B5C8"/>
              <w:bottom w:val="single" w:sz="6" w:space="0" w:color="84B5C8"/>
              <w:right w:val="single" w:sz="6" w:space="0" w:color="84B5C8"/>
            </w:tcBorders>
            <w:hideMark/>
          </w:tcPr>
          <w:p w:rsidR="0065060D" w:rsidRPr="0065060D" w:rsidRDefault="0065060D">
            <w:pPr>
              <w:pStyle w:val="TableParagraph"/>
              <w:spacing w:line="372" w:lineRule="auto"/>
              <w:ind w:right="4114"/>
              <w:rPr>
                <w:sz w:val="24"/>
                <w:lang w:val="pl-PL"/>
              </w:rPr>
            </w:pPr>
            <w:r w:rsidRPr="0065060D">
              <w:rPr>
                <w:sz w:val="24"/>
                <w:lang w:val="pl-PL"/>
              </w:rPr>
              <w:t>Praca na lekcji, praca w grupach, aktywność na lekcji(oraz jej brak)</w:t>
            </w:r>
          </w:p>
        </w:tc>
      </w:tr>
    </w:tbl>
    <w:p w:rsidR="0065060D" w:rsidRDefault="0065060D" w:rsidP="0065060D">
      <w:pPr>
        <w:spacing w:line="372" w:lineRule="auto"/>
        <w:rPr>
          <w:rFonts w:ascii="Times New Roman" w:eastAsia="Times New Roman" w:hAnsi="Times New Roman" w:cs="Times New Roman"/>
          <w:sz w:val="24"/>
        </w:rPr>
        <w:sectPr w:rsidR="0065060D">
          <w:pgSz w:w="11910" w:h="16840"/>
          <w:pgMar w:top="1320" w:right="1275" w:bottom="1418" w:left="1133" w:header="0" w:footer="1003" w:gutter="0"/>
          <w:cols w:space="708"/>
        </w:sectPr>
      </w:pPr>
    </w:p>
    <w:tbl>
      <w:tblPr>
        <w:tblStyle w:val="TableNormal"/>
        <w:tblW w:w="0" w:type="auto"/>
        <w:tblInd w:w="598" w:type="dxa"/>
        <w:tblBorders>
          <w:top w:val="single" w:sz="6" w:space="0" w:color="84B5C8"/>
          <w:left w:val="single" w:sz="6" w:space="0" w:color="84B5C8"/>
          <w:bottom w:val="single" w:sz="6" w:space="0" w:color="84B5C8"/>
          <w:right w:val="single" w:sz="6" w:space="0" w:color="84B5C8"/>
          <w:insideH w:val="single" w:sz="6" w:space="0" w:color="84B5C8"/>
          <w:insideV w:val="single" w:sz="6" w:space="0" w:color="84B5C8"/>
        </w:tblBorders>
        <w:tblLayout w:type="fixed"/>
        <w:tblLook w:val="01E0" w:firstRow="1" w:lastRow="1" w:firstColumn="1" w:lastColumn="1" w:noHBand="0" w:noVBand="0"/>
      </w:tblPr>
      <w:tblGrid>
        <w:gridCol w:w="8462"/>
      </w:tblGrid>
      <w:tr w:rsidR="0065060D" w:rsidTr="0065060D">
        <w:trPr>
          <w:trHeight w:val="578"/>
        </w:trPr>
        <w:tc>
          <w:tcPr>
            <w:tcW w:w="8462" w:type="dxa"/>
            <w:tcBorders>
              <w:top w:val="single" w:sz="6" w:space="0" w:color="84B5C8"/>
              <w:left w:val="single" w:sz="6" w:space="0" w:color="84B5C8"/>
              <w:bottom w:val="single" w:sz="6" w:space="0" w:color="84B5C8"/>
              <w:right w:val="single" w:sz="6" w:space="0" w:color="84B5C8"/>
            </w:tcBorders>
            <w:hideMark/>
          </w:tcPr>
          <w:p w:rsidR="0065060D" w:rsidRDefault="0065060D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z w:val="24"/>
              </w:rPr>
              <w:t>Zeszyt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przedmiotowy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zeszyt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ćwiczeń</w:t>
            </w:r>
            <w:proofErr w:type="spellEnd"/>
            <w:r>
              <w:rPr>
                <w:sz w:val="24"/>
              </w:rPr>
              <w:t>,</w:t>
            </w:r>
          </w:p>
        </w:tc>
      </w:tr>
      <w:tr w:rsidR="0065060D" w:rsidTr="0065060D">
        <w:trPr>
          <w:trHeight w:val="1000"/>
        </w:trPr>
        <w:tc>
          <w:tcPr>
            <w:tcW w:w="8462" w:type="dxa"/>
            <w:tcBorders>
              <w:top w:val="single" w:sz="6" w:space="0" w:color="84B5C8"/>
              <w:left w:val="single" w:sz="6" w:space="0" w:color="84B5C8"/>
              <w:bottom w:val="single" w:sz="6" w:space="0" w:color="84B5C8"/>
              <w:right w:val="single" w:sz="6" w:space="0" w:color="84B5C8"/>
            </w:tcBorders>
            <w:hideMark/>
          </w:tcPr>
          <w:p w:rsidR="0065060D" w:rsidRPr="0065060D" w:rsidRDefault="0065060D">
            <w:pPr>
              <w:pStyle w:val="TableParagraph"/>
              <w:rPr>
                <w:sz w:val="24"/>
                <w:lang w:val="pl-PL"/>
              </w:rPr>
            </w:pPr>
            <w:r w:rsidRPr="0065060D">
              <w:rPr>
                <w:sz w:val="24"/>
                <w:lang w:val="pl-PL"/>
              </w:rPr>
              <w:lastRenderedPageBreak/>
              <w:t xml:space="preserve">Odpowiedź </w:t>
            </w:r>
            <w:r w:rsidRPr="0065060D">
              <w:rPr>
                <w:spacing w:val="-2"/>
                <w:sz w:val="24"/>
                <w:lang w:val="pl-PL"/>
              </w:rPr>
              <w:t>ustna,</w:t>
            </w:r>
          </w:p>
          <w:p w:rsidR="0065060D" w:rsidRPr="0065060D" w:rsidRDefault="0065060D">
            <w:pPr>
              <w:pStyle w:val="TableParagraph"/>
              <w:spacing w:before="151"/>
              <w:rPr>
                <w:sz w:val="24"/>
                <w:lang w:val="pl-PL"/>
              </w:rPr>
            </w:pPr>
            <w:r w:rsidRPr="0065060D">
              <w:rPr>
                <w:sz w:val="24"/>
                <w:lang w:val="pl-PL"/>
              </w:rPr>
              <w:t xml:space="preserve">Kartkówka (z1ostatniego </w:t>
            </w:r>
            <w:r w:rsidRPr="0065060D">
              <w:rPr>
                <w:spacing w:val="-2"/>
                <w:sz w:val="24"/>
                <w:lang w:val="pl-PL"/>
              </w:rPr>
              <w:t>tematu)</w:t>
            </w:r>
          </w:p>
        </w:tc>
      </w:tr>
      <w:tr w:rsidR="0065060D" w:rsidTr="0065060D">
        <w:trPr>
          <w:trHeight w:val="577"/>
        </w:trPr>
        <w:tc>
          <w:tcPr>
            <w:tcW w:w="8462" w:type="dxa"/>
            <w:tcBorders>
              <w:top w:val="single" w:sz="6" w:space="0" w:color="84B5C8"/>
              <w:left w:val="single" w:sz="6" w:space="0" w:color="84B5C8"/>
              <w:bottom w:val="single" w:sz="6" w:space="0" w:color="84B5C8"/>
              <w:right w:val="single" w:sz="6" w:space="0" w:color="84B5C8"/>
            </w:tcBorders>
            <w:hideMark/>
          </w:tcPr>
          <w:p w:rsidR="0065060D" w:rsidRDefault="0065060D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 xml:space="preserve">Test z </w:t>
            </w:r>
            <w:proofErr w:type="spellStart"/>
            <w:r>
              <w:rPr>
                <w:sz w:val="24"/>
              </w:rPr>
              <w:t>całego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działu</w:t>
            </w:r>
            <w:proofErr w:type="spellEnd"/>
          </w:p>
        </w:tc>
      </w:tr>
      <w:tr w:rsidR="0065060D" w:rsidTr="0065060D">
        <w:trPr>
          <w:trHeight w:val="1679"/>
        </w:trPr>
        <w:tc>
          <w:tcPr>
            <w:tcW w:w="8462" w:type="dxa"/>
            <w:tcBorders>
              <w:top w:val="single" w:sz="6" w:space="0" w:color="84B5C8"/>
              <w:left w:val="single" w:sz="6" w:space="0" w:color="84B5C8"/>
              <w:bottom w:val="single" w:sz="6" w:space="0" w:color="84B5C8"/>
              <w:right w:val="single" w:sz="6" w:space="0" w:color="84B5C8"/>
            </w:tcBorders>
            <w:hideMark/>
          </w:tcPr>
          <w:p w:rsidR="0065060D" w:rsidRPr="0065060D" w:rsidRDefault="0065060D">
            <w:pPr>
              <w:pStyle w:val="TableParagraph"/>
              <w:rPr>
                <w:sz w:val="24"/>
                <w:lang w:val="pl-PL"/>
              </w:rPr>
            </w:pPr>
            <w:r w:rsidRPr="0065060D">
              <w:rPr>
                <w:sz w:val="24"/>
                <w:lang w:val="pl-PL"/>
              </w:rPr>
              <w:t xml:space="preserve">Prezentacja, referat, </w:t>
            </w:r>
            <w:r w:rsidRPr="0065060D">
              <w:rPr>
                <w:spacing w:val="-2"/>
                <w:sz w:val="24"/>
                <w:lang w:val="pl-PL"/>
              </w:rPr>
              <w:t>udział</w:t>
            </w:r>
          </w:p>
          <w:p w:rsidR="0065060D" w:rsidRPr="0065060D" w:rsidRDefault="0065060D">
            <w:pPr>
              <w:pStyle w:val="TableParagraph"/>
              <w:spacing w:before="0"/>
              <w:ind w:right="242"/>
              <w:rPr>
                <w:sz w:val="24"/>
                <w:lang w:val="pl-PL"/>
              </w:rPr>
            </w:pPr>
            <w:r w:rsidRPr="0065060D">
              <w:rPr>
                <w:sz w:val="24"/>
                <w:lang w:val="pl-PL"/>
              </w:rPr>
              <w:t>w konkursie(za udział w konkursie wewnątrzszkolnym uczeń otrzymuje ocenę cząstkową celującą, za sukces na szczeblu okręgowym-ocenę cząstkową celującą, za osiągnięcia w konkursach – etap wojewódzki i krajowy uczeń otrzymuje ocenę roczną celującą).</w:t>
            </w:r>
          </w:p>
        </w:tc>
      </w:tr>
      <w:tr w:rsidR="0065060D" w:rsidTr="0065060D">
        <w:trPr>
          <w:trHeight w:val="575"/>
        </w:trPr>
        <w:tc>
          <w:tcPr>
            <w:tcW w:w="8462" w:type="dxa"/>
            <w:tcBorders>
              <w:top w:val="single" w:sz="6" w:space="0" w:color="84B5C8"/>
              <w:left w:val="single" w:sz="6" w:space="0" w:color="84B5C8"/>
              <w:bottom w:val="single" w:sz="6" w:space="0" w:color="84B5C8"/>
              <w:right w:val="single" w:sz="6" w:space="0" w:color="84B5C8"/>
            </w:tcBorders>
            <w:hideMark/>
          </w:tcPr>
          <w:p w:rsidR="0065060D" w:rsidRDefault="0065060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Projekt</w:t>
            </w:r>
            <w:proofErr w:type="spellEnd"/>
          </w:p>
        </w:tc>
      </w:tr>
      <w:tr w:rsidR="0065060D" w:rsidTr="0065060D">
        <w:trPr>
          <w:trHeight w:val="853"/>
        </w:trPr>
        <w:tc>
          <w:tcPr>
            <w:tcW w:w="8462" w:type="dxa"/>
            <w:tcBorders>
              <w:top w:val="single" w:sz="6" w:space="0" w:color="84B5C8"/>
              <w:left w:val="single" w:sz="6" w:space="0" w:color="84B5C8"/>
              <w:bottom w:val="single" w:sz="6" w:space="0" w:color="84B5C8"/>
              <w:right w:val="single" w:sz="6" w:space="0" w:color="84B5C8"/>
            </w:tcBorders>
            <w:hideMark/>
          </w:tcPr>
          <w:p w:rsidR="0065060D" w:rsidRPr="0065060D" w:rsidRDefault="0065060D">
            <w:pPr>
              <w:pStyle w:val="TableParagraph"/>
              <w:spacing w:before="68"/>
              <w:ind w:right="242"/>
              <w:rPr>
                <w:sz w:val="24"/>
                <w:lang w:val="pl-PL"/>
              </w:rPr>
            </w:pPr>
            <w:r w:rsidRPr="0065060D">
              <w:rPr>
                <w:sz w:val="24"/>
                <w:lang w:val="pl-PL"/>
              </w:rPr>
              <w:t>W przypadku oceniania innej formy aktywności lub potrzeby wyróżnienia któregoś z działań nauczyciel ustala sposób oceny oraz jej wagę informując o tym uczniów</w:t>
            </w:r>
          </w:p>
        </w:tc>
      </w:tr>
    </w:tbl>
    <w:p w:rsidR="0065060D" w:rsidRDefault="0065060D" w:rsidP="0065060D">
      <w:pPr>
        <w:pStyle w:val="Tekstpodstawowy"/>
        <w:spacing w:before="168"/>
      </w:pPr>
    </w:p>
    <w:p w:rsidR="0065060D" w:rsidRDefault="0065060D" w:rsidP="0065060D">
      <w:pPr>
        <w:pStyle w:val="Akapitzlist"/>
        <w:numPr>
          <w:ilvl w:val="0"/>
          <w:numId w:val="4"/>
        </w:numPr>
        <w:tabs>
          <w:tab w:val="left" w:pos="569"/>
        </w:tabs>
        <w:spacing w:before="1"/>
        <w:ind w:left="569" w:hanging="286"/>
        <w:rPr>
          <w:sz w:val="21"/>
        </w:rPr>
      </w:pPr>
      <w:proofErr w:type="spellStart"/>
      <w:r>
        <w:rPr>
          <w:sz w:val="21"/>
        </w:rPr>
        <w:t>Ocenie</w:t>
      </w:r>
      <w:r>
        <w:rPr>
          <w:spacing w:val="-2"/>
          <w:sz w:val="21"/>
        </w:rPr>
        <w:t>podlegają</w:t>
      </w:r>
      <w:proofErr w:type="spellEnd"/>
      <w:r>
        <w:rPr>
          <w:spacing w:val="-2"/>
          <w:sz w:val="21"/>
        </w:rPr>
        <w:t>:</w:t>
      </w:r>
    </w:p>
    <w:p w:rsidR="0065060D" w:rsidRDefault="0065060D" w:rsidP="0065060D">
      <w:pPr>
        <w:pStyle w:val="Tekstpodstawowy"/>
        <w:spacing w:before="25"/>
      </w:pPr>
    </w:p>
    <w:p w:rsidR="0065060D" w:rsidRDefault="0065060D" w:rsidP="0065060D">
      <w:pPr>
        <w:pStyle w:val="Akapitzlist"/>
        <w:numPr>
          <w:ilvl w:val="1"/>
          <w:numId w:val="4"/>
        </w:numPr>
        <w:tabs>
          <w:tab w:val="left" w:pos="1003"/>
        </w:tabs>
        <w:rPr>
          <w:sz w:val="21"/>
        </w:rPr>
      </w:pPr>
      <w:r>
        <w:rPr>
          <w:sz w:val="21"/>
        </w:rPr>
        <w:t xml:space="preserve">Kartkówki (obejmują materiał z ostatniej </w:t>
      </w:r>
      <w:r>
        <w:rPr>
          <w:spacing w:val="-2"/>
          <w:sz w:val="21"/>
        </w:rPr>
        <w:t>lekcji),</w:t>
      </w:r>
    </w:p>
    <w:p w:rsidR="0065060D" w:rsidRDefault="0065060D" w:rsidP="0065060D">
      <w:pPr>
        <w:pStyle w:val="Akapitzlist"/>
        <w:numPr>
          <w:ilvl w:val="1"/>
          <w:numId w:val="4"/>
        </w:numPr>
        <w:tabs>
          <w:tab w:val="left" w:pos="996"/>
        </w:tabs>
        <w:spacing w:before="1" w:line="253" w:lineRule="exact"/>
        <w:ind w:left="996" w:hanging="355"/>
        <w:rPr>
          <w:sz w:val="21"/>
        </w:rPr>
      </w:pPr>
      <w:r>
        <w:rPr>
          <w:sz w:val="21"/>
        </w:rPr>
        <w:t xml:space="preserve">Sprawdziany </w:t>
      </w:r>
      <w:r>
        <w:rPr>
          <w:spacing w:val="-2"/>
          <w:sz w:val="21"/>
        </w:rPr>
        <w:t>wiadomości,</w:t>
      </w:r>
    </w:p>
    <w:p w:rsidR="0065060D" w:rsidRDefault="0065060D" w:rsidP="0065060D">
      <w:pPr>
        <w:pStyle w:val="Akapitzlist"/>
        <w:numPr>
          <w:ilvl w:val="1"/>
          <w:numId w:val="4"/>
        </w:numPr>
        <w:tabs>
          <w:tab w:val="left" w:pos="996"/>
        </w:tabs>
        <w:spacing w:line="253" w:lineRule="exact"/>
        <w:ind w:left="996" w:hanging="355"/>
        <w:rPr>
          <w:sz w:val="21"/>
        </w:rPr>
      </w:pPr>
      <w:r>
        <w:rPr>
          <w:sz w:val="21"/>
        </w:rPr>
        <w:t xml:space="preserve">Odpowiedzi </w:t>
      </w:r>
      <w:r>
        <w:rPr>
          <w:spacing w:val="-2"/>
          <w:sz w:val="21"/>
        </w:rPr>
        <w:t>ustne,</w:t>
      </w:r>
    </w:p>
    <w:p w:rsidR="0065060D" w:rsidRDefault="0065060D" w:rsidP="0065060D">
      <w:pPr>
        <w:pStyle w:val="Akapitzlist"/>
        <w:numPr>
          <w:ilvl w:val="1"/>
          <w:numId w:val="4"/>
        </w:numPr>
        <w:tabs>
          <w:tab w:val="left" w:pos="996"/>
        </w:tabs>
        <w:ind w:left="996" w:hanging="355"/>
        <w:rPr>
          <w:sz w:val="21"/>
        </w:rPr>
      </w:pPr>
      <w:r>
        <w:rPr>
          <w:sz w:val="21"/>
        </w:rPr>
        <w:t xml:space="preserve">Aktywność na lekcji (3 plusy – ocena bardzo </w:t>
      </w:r>
      <w:r>
        <w:rPr>
          <w:spacing w:val="-2"/>
          <w:sz w:val="21"/>
        </w:rPr>
        <w:t>dobra, 6 plusów - ocena celująca),</w:t>
      </w:r>
    </w:p>
    <w:p w:rsidR="0065060D" w:rsidRDefault="0065060D" w:rsidP="0065060D">
      <w:pPr>
        <w:pStyle w:val="Tekstpodstawowy"/>
        <w:spacing w:before="25"/>
      </w:pPr>
    </w:p>
    <w:p w:rsidR="0065060D" w:rsidRDefault="0065060D" w:rsidP="0065060D">
      <w:pPr>
        <w:pStyle w:val="Akapitzlist"/>
        <w:numPr>
          <w:ilvl w:val="1"/>
          <w:numId w:val="4"/>
        </w:numPr>
        <w:tabs>
          <w:tab w:val="left" w:pos="996"/>
        </w:tabs>
        <w:ind w:left="996" w:hanging="355"/>
        <w:rPr>
          <w:sz w:val="21"/>
        </w:rPr>
      </w:pPr>
      <w:r>
        <w:rPr>
          <w:sz w:val="21"/>
        </w:rPr>
        <w:t xml:space="preserve">Zeszyt </w:t>
      </w:r>
      <w:r>
        <w:rPr>
          <w:spacing w:val="-2"/>
          <w:sz w:val="21"/>
        </w:rPr>
        <w:t>ćwiczeń,</w:t>
      </w:r>
    </w:p>
    <w:p w:rsidR="0065060D" w:rsidRDefault="0065060D" w:rsidP="0065060D">
      <w:pPr>
        <w:pStyle w:val="Akapitzlist"/>
        <w:numPr>
          <w:ilvl w:val="1"/>
          <w:numId w:val="4"/>
        </w:numPr>
        <w:tabs>
          <w:tab w:val="left" w:pos="996"/>
        </w:tabs>
        <w:spacing w:before="1" w:line="253" w:lineRule="exact"/>
        <w:ind w:left="996" w:hanging="355"/>
        <w:rPr>
          <w:sz w:val="21"/>
        </w:rPr>
      </w:pPr>
      <w:r>
        <w:rPr>
          <w:sz w:val="21"/>
        </w:rPr>
        <w:t>Dodatkowe prace np. referaty, wywiady, albumy,</w:t>
      </w:r>
      <w:r>
        <w:rPr>
          <w:spacing w:val="-4"/>
          <w:sz w:val="21"/>
        </w:rPr>
        <w:t xml:space="preserve"> itp.</w:t>
      </w:r>
    </w:p>
    <w:p w:rsidR="0065060D" w:rsidRDefault="0065060D" w:rsidP="0065060D">
      <w:pPr>
        <w:pStyle w:val="Tekstpodstawowy"/>
        <w:spacing w:before="23"/>
      </w:pPr>
    </w:p>
    <w:p w:rsidR="0065060D" w:rsidRDefault="0065060D" w:rsidP="0065060D">
      <w:pPr>
        <w:pStyle w:val="Tekstpodstawowy"/>
        <w:ind w:left="4332" w:hanging="3944"/>
        <w:rPr>
          <w:rFonts w:ascii="Times New Roman" w:hAnsi="Times New Roman"/>
        </w:rPr>
      </w:pPr>
      <w:r>
        <w:rPr>
          <w:u w:val="single"/>
        </w:rPr>
        <w:t>W</w:t>
      </w:r>
      <w:r>
        <w:rPr>
          <w:rFonts w:ascii="Times New Roman" w:hAnsi="Times New Roman"/>
          <w:u w:val="single"/>
        </w:rPr>
        <w:t xml:space="preserve">YMAGANIA NA POSZCZEGÓLNE STOPNIE SZKOLNE W KLASYFIKACJI SEMESTRALNEJ I </w:t>
      </w:r>
      <w:r>
        <w:rPr>
          <w:rFonts w:ascii="Times New Roman" w:hAnsi="Times New Roman"/>
          <w:spacing w:val="-2"/>
          <w:u w:val="single"/>
        </w:rPr>
        <w:t>ROCZNEJ.</w:t>
      </w:r>
    </w:p>
    <w:p w:rsidR="0065060D" w:rsidRDefault="0065060D" w:rsidP="0065060D">
      <w:pPr>
        <w:pStyle w:val="Tekstpodstawowy"/>
        <w:spacing w:before="153"/>
        <w:ind w:left="283"/>
      </w:pPr>
      <w:r>
        <w:t xml:space="preserve">Uczeń otrzyma </w:t>
      </w:r>
      <w:r>
        <w:rPr>
          <w:spacing w:val="-2"/>
        </w:rPr>
        <w:t>ocenę:</w:t>
      </w:r>
    </w:p>
    <w:p w:rsidR="0065060D" w:rsidRDefault="0065060D" w:rsidP="0065060D">
      <w:pPr>
        <w:pStyle w:val="Tekstpodstawowy"/>
        <w:spacing w:before="143"/>
        <w:ind w:left="283"/>
      </w:pPr>
      <w:r>
        <w:rPr>
          <w:rFonts w:ascii="Times New Roman" w:hAnsi="Times New Roman"/>
        </w:rPr>
        <w:t xml:space="preserve">NIEDOSTATECZNĄ </w:t>
      </w:r>
      <w:r>
        <w:rPr>
          <w:spacing w:val="-2"/>
        </w:rPr>
        <w:t>jeżeli:</w:t>
      </w:r>
    </w:p>
    <w:p w:rsidR="0065060D" w:rsidRDefault="0065060D" w:rsidP="0065060D">
      <w:pPr>
        <w:pStyle w:val="Tekstpodstawowy"/>
        <w:spacing w:before="157"/>
        <w:ind w:left="283" w:right="211"/>
      </w:pPr>
      <w:r>
        <w:t>nawet przy pomocy nauczyciela nie potrafi wykonać prostych poleceń wymagających zastosowania podstawowych umiejętności, nie opanował minimum wiadomości programowych.</w:t>
      </w:r>
    </w:p>
    <w:p w:rsidR="0065060D" w:rsidRDefault="0065060D" w:rsidP="0065060D">
      <w:pPr>
        <w:pStyle w:val="Tekstpodstawowy"/>
        <w:spacing w:before="132"/>
      </w:pPr>
    </w:p>
    <w:p w:rsidR="0065060D" w:rsidRDefault="0065060D" w:rsidP="0065060D">
      <w:pPr>
        <w:pStyle w:val="Tekstpodstawowy"/>
        <w:spacing w:before="1"/>
        <w:ind w:left="283"/>
      </w:pPr>
      <w:r>
        <w:rPr>
          <w:rFonts w:ascii="Times New Roman" w:hAnsi="Times New Roman"/>
          <w:spacing w:val="-2"/>
        </w:rPr>
        <w:t xml:space="preserve">DOPUSZCZAJĄCĄ </w:t>
      </w:r>
      <w:r>
        <w:rPr>
          <w:spacing w:val="-2"/>
        </w:rPr>
        <w:t>jeżeli:</w:t>
      </w:r>
    </w:p>
    <w:p w:rsidR="0065060D" w:rsidRDefault="0065060D" w:rsidP="0065060D">
      <w:pPr>
        <w:pStyle w:val="Tekstpodstawowy"/>
        <w:spacing w:before="157"/>
        <w:ind w:left="283"/>
      </w:pPr>
      <w:r>
        <w:t>opanował zakres wiedzy i umiejętności na poziomie elementarnym, nie pracuje systematycznie i niezbyt chętnie podejmuje zadania wskazane przez nauczyciela nie pracuje w grupie ani zespole zadaniowym, nie formułuje własnych wniosków, przy pomocy nauczyciela potrafi wykonać proste polecenia wymagające zastosowania podstawowych umiejętności.</w:t>
      </w:r>
    </w:p>
    <w:p w:rsidR="0065060D" w:rsidRDefault="0065060D" w:rsidP="0065060D">
      <w:pPr>
        <w:pStyle w:val="Tekstpodstawowy"/>
        <w:spacing w:before="143"/>
        <w:ind w:left="283"/>
      </w:pPr>
      <w:r>
        <w:rPr>
          <w:rFonts w:ascii="Times New Roman" w:hAnsi="Times New Roman"/>
        </w:rPr>
        <w:t xml:space="preserve">DOSTATECZNĄ </w:t>
      </w:r>
      <w:r>
        <w:rPr>
          <w:spacing w:val="-2"/>
        </w:rPr>
        <w:t>jeżeli:</w:t>
      </w:r>
    </w:p>
    <w:p w:rsidR="0065060D" w:rsidRDefault="0065060D" w:rsidP="0065060D">
      <w:pPr>
        <w:pStyle w:val="Tekstpodstawowy"/>
        <w:spacing w:before="158"/>
        <w:ind w:left="283" w:right="163"/>
      </w:pPr>
      <w:r>
        <w:t>Opanował zakres wiedzy i umiejętności w stopniu poprawnym, czasami pracuje niesystematycznie i niezbyt chętnie podejmuje pracę indywidualną, grupową lub zespołową, rzadko uczestniczy w dyskusji i pracach zespołowo –grupowych, czasami poprawnie formułuje wnioski, ma problemy z</w:t>
      </w:r>
    </w:p>
    <w:p w:rsidR="0065060D" w:rsidRDefault="0065060D" w:rsidP="0065060D">
      <w:pPr>
        <w:rPr>
          <w:sz w:val="21"/>
          <w:szCs w:val="21"/>
        </w:rPr>
        <w:sectPr w:rsidR="0065060D">
          <w:type w:val="continuous"/>
          <w:pgSz w:w="11910" w:h="16840"/>
          <w:pgMar w:top="1380" w:right="1275" w:bottom="1200" w:left="1133" w:header="0" w:footer="1003" w:gutter="0"/>
          <w:cols w:space="708"/>
        </w:sectPr>
      </w:pPr>
    </w:p>
    <w:p w:rsidR="0065060D" w:rsidRDefault="0065060D" w:rsidP="0065060D">
      <w:pPr>
        <w:pStyle w:val="Tekstpodstawowy"/>
        <w:spacing w:before="80" w:line="232" w:lineRule="auto"/>
        <w:ind w:right="211"/>
      </w:pPr>
      <w:r>
        <w:lastRenderedPageBreak/>
        <w:t>Obroną swoich poglądów, nie zawsze wywiązuje się z powierzonych zadań lub ich części, potrafi pod kierunkiem nauczyciela skorzystać z podstawowych źródeł informacji.</w:t>
      </w:r>
    </w:p>
    <w:p w:rsidR="0065060D" w:rsidRDefault="0065060D" w:rsidP="0065060D">
      <w:pPr>
        <w:pStyle w:val="Tekstpodstawowy"/>
        <w:spacing w:before="152"/>
        <w:ind w:left="283"/>
      </w:pPr>
      <w:r>
        <w:rPr>
          <w:rFonts w:ascii="Times New Roman" w:hAnsi="Times New Roman"/>
        </w:rPr>
        <w:t xml:space="preserve">DOBRĄ </w:t>
      </w:r>
      <w:r>
        <w:rPr>
          <w:spacing w:val="-2"/>
        </w:rPr>
        <w:t>jeżeli:</w:t>
      </w:r>
    </w:p>
    <w:p w:rsidR="0065060D" w:rsidRDefault="0065060D" w:rsidP="0065060D">
      <w:pPr>
        <w:pStyle w:val="Tekstpodstawowy"/>
        <w:spacing w:before="158"/>
        <w:ind w:left="283" w:right="211"/>
      </w:pPr>
      <w:r>
        <w:t xml:space="preserve">opanował zakres wiedzy i umiejętności w stopniu dobrym, charakteryzuje go najczęściej systematyczna i efektywna praca zarówno indywidualna jak grupowa, często uczestniczy w dyskusji i pracach zespołowo –grupowych, poprawnie formułuje </w:t>
      </w:r>
      <w:proofErr w:type="spellStart"/>
      <w:r>
        <w:t>wnioskii</w:t>
      </w:r>
      <w:proofErr w:type="spellEnd"/>
      <w:r>
        <w:t xml:space="preserve"> udaje mu się bronić swoich poglądów, odpowiednio wywiązuje się z powierzonych zadań, potrafi korzystać ze wszystkich poznanych w czasie lekcji źródeł informacji.</w:t>
      </w:r>
    </w:p>
    <w:p w:rsidR="0065060D" w:rsidRDefault="0065060D" w:rsidP="0065060D">
      <w:pPr>
        <w:pStyle w:val="Tekstpodstawowy"/>
        <w:spacing w:before="143"/>
        <w:ind w:left="283"/>
      </w:pPr>
      <w:r>
        <w:rPr>
          <w:rFonts w:ascii="Times New Roman" w:hAnsi="Times New Roman"/>
        </w:rPr>
        <w:t xml:space="preserve">BARDZO DOBRĄ </w:t>
      </w:r>
      <w:r>
        <w:rPr>
          <w:spacing w:val="-2"/>
        </w:rPr>
        <w:t>jeżeli:</w:t>
      </w:r>
    </w:p>
    <w:p w:rsidR="0065060D" w:rsidRDefault="0065060D" w:rsidP="0065060D">
      <w:pPr>
        <w:pStyle w:val="Tekstpodstawowy"/>
        <w:spacing w:before="158"/>
        <w:ind w:left="283"/>
      </w:pPr>
      <w:r>
        <w:t>Opanował w pełni zakres wiedzy i umiejętności programowych, charakteryzuje go systematyczna i efektywna praca indywidualna</w:t>
      </w:r>
    </w:p>
    <w:p w:rsidR="0065060D" w:rsidRDefault="0065060D" w:rsidP="0065060D">
      <w:pPr>
        <w:pStyle w:val="Tekstpodstawowy"/>
        <w:ind w:left="283" w:right="211"/>
      </w:pPr>
      <w:r>
        <w:t xml:space="preserve">i zespołowa, chętnie uczestniczy w dyskusjach i pracach zespołowych, właściwie formułuje wnioski i broni swoich poglądów, wyróżniająco wywiązuje się z powierzonych zadań i ról, sprawnie korzysta ze wszystkich dostępnych i wskazanych przez nauczyciela źródeł informacji. Potrafi dzięki wskazówkom nauczyciela dotrzeć do innych źródeł wiadomości. Bierze udział w </w:t>
      </w:r>
      <w:r>
        <w:rPr>
          <w:spacing w:val="-2"/>
        </w:rPr>
        <w:t>konkursach.</w:t>
      </w:r>
    </w:p>
    <w:p w:rsidR="0065060D" w:rsidRDefault="0065060D" w:rsidP="0065060D">
      <w:pPr>
        <w:pStyle w:val="Tekstpodstawowy"/>
        <w:spacing w:before="141"/>
        <w:ind w:left="283"/>
      </w:pPr>
      <w:r>
        <w:rPr>
          <w:rFonts w:ascii="Times New Roman" w:hAnsi="Times New Roman"/>
        </w:rPr>
        <w:t xml:space="preserve">CELUJĄCĄ </w:t>
      </w:r>
      <w:r>
        <w:rPr>
          <w:spacing w:val="-2"/>
        </w:rPr>
        <w:t>jeżeli:</w:t>
      </w:r>
    </w:p>
    <w:p w:rsidR="0065060D" w:rsidRDefault="0065060D" w:rsidP="0065060D">
      <w:pPr>
        <w:pStyle w:val="Tekstpodstawowy"/>
        <w:spacing w:before="157"/>
        <w:ind w:left="283"/>
      </w:pPr>
      <w:r>
        <w:t>Posiada wiedzę wykraczającą poza materiał programowy. samodzielnie sięga do różnych źródeł informacji. Przejawia samodzielne inicjatywy rozwiązywania konkretnych problemów. Odnosi sukcesy w konkursach, w których wymagana jest wiedza wykraczająca poza treści programowe.</w:t>
      </w:r>
    </w:p>
    <w:p w:rsidR="0065060D" w:rsidRDefault="0065060D" w:rsidP="0065060D">
      <w:pPr>
        <w:rPr>
          <w:sz w:val="21"/>
          <w:szCs w:val="21"/>
        </w:rPr>
        <w:sectPr w:rsidR="0065060D">
          <w:pgSz w:w="11910" w:h="16840"/>
          <w:pgMar w:top="1320" w:right="1275" w:bottom="1200" w:left="1133" w:header="0" w:footer="1003" w:gutter="0"/>
          <w:cols w:space="708"/>
        </w:sectPr>
      </w:pPr>
    </w:p>
    <w:p w:rsidR="0065060D" w:rsidRDefault="0065060D" w:rsidP="0065060D">
      <w:pPr>
        <w:pStyle w:val="Akapitzlist"/>
        <w:numPr>
          <w:ilvl w:val="0"/>
          <w:numId w:val="4"/>
        </w:numPr>
        <w:tabs>
          <w:tab w:val="left" w:pos="645"/>
        </w:tabs>
        <w:spacing w:before="76"/>
        <w:ind w:left="645" w:hanging="362"/>
        <w:rPr>
          <w:sz w:val="21"/>
        </w:rPr>
      </w:pPr>
      <w:r>
        <w:rPr>
          <w:sz w:val="21"/>
        </w:rPr>
        <w:lastRenderedPageBreak/>
        <w:t xml:space="preserve">Uczniowie z orzeczeniem PPP o potrzebie kształcenia </w:t>
      </w:r>
      <w:r>
        <w:rPr>
          <w:spacing w:val="-2"/>
          <w:sz w:val="21"/>
        </w:rPr>
        <w:t>specjalnego</w:t>
      </w:r>
    </w:p>
    <w:p w:rsidR="0065060D" w:rsidRDefault="0065060D" w:rsidP="0065060D">
      <w:pPr>
        <w:pStyle w:val="Tekstpodstawowy"/>
      </w:pPr>
    </w:p>
    <w:p w:rsidR="0065060D" w:rsidRDefault="0065060D" w:rsidP="0065060D">
      <w:pPr>
        <w:pStyle w:val="Tekstpodstawowy"/>
        <w:spacing w:before="49"/>
      </w:pPr>
    </w:p>
    <w:p w:rsidR="0065060D" w:rsidRDefault="0065060D" w:rsidP="0065060D">
      <w:pPr>
        <w:pStyle w:val="Tekstpodstawowy"/>
        <w:ind w:left="283"/>
      </w:pPr>
      <w:r>
        <w:t>Uczniowie realizują tę samą Podstawę Programową, co uczniowie z normą intelektualną, ze szczególnym uwzględnieniem wskazań zawartych</w:t>
      </w:r>
    </w:p>
    <w:p w:rsidR="0065060D" w:rsidRDefault="0065060D" w:rsidP="0065060D">
      <w:pPr>
        <w:pStyle w:val="Tekstpodstawowy"/>
        <w:spacing w:line="252" w:lineRule="exact"/>
        <w:ind w:left="283"/>
      </w:pPr>
      <w:r>
        <w:t xml:space="preserve">w orzeczeniu PPP. Uczniowie realizują ten sam program co </w:t>
      </w:r>
      <w:r>
        <w:rPr>
          <w:spacing w:val="-2"/>
        </w:rPr>
        <w:t>uczniowie</w:t>
      </w:r>
    </w:p>
    <w:p w:rsidR="0065060D" w:rsidRDefault="0065060D" w:rsidP="0065060D">
      <w:pPr>
        <w:pStyle w:val="Tekstpodstawowy"/>
        <w:ind w:left="283"/>
      </w:pPr>
      <w:r>
        <w:t xml:space="preserve">z normą intelektualną, przy czym wymagania programowe są dostosowane do ich potrzeb i </w:t>
      </w:r>
      <w:r>
        <w:rPr>
          <w:spacing w:val="-2"/>
        </w:rPr>
        <w:t>możliwości.</w:t>
      </w:r>
    </w:p>
    <w:p w:rsidR="0065060D" w:rsidRDefault="0065060D" w:rsidP="0065060D">
      <w:pPr>
        <w:pStyle w:val="Tekstpodstawowy"/>
        <w:spacing w:before="150"/>
        <w:ind w:left="283"/>
      </w:pPr>
      <w:r>
        <w:rPr>
          <w:u w:val="single"/>
        </w:rPr>
        <w:t xml:space="preserve">Sposoby dostosowania wymagań </w:t>
      </w:r>
      <w:r>
        <w:rPr>
          <w:spacing w:val="-2"/>
          <w:u w:val="single"/>
        </w:rPr>
        <w:t>edukacyjnych:</w:t>
      </w:r>
    </w:p>
    <w:p w:rsidR="0065060D" w:rsidRDefault="0065060D" w:rsidP="0065060D">
      <w:pPr>
        <w:pStyle w:val="Tekstpodstawowy"/>
        <w:spacing w:before="149"/>
        <w:ind w:left="283"/>
      </w:pPr>
      <w:r>
        <w:t xml:space="preserve">•zmniejszanie ilości, stopnia trudności i obszerności </w:t>
      </w:r>
      <w:r>
        <w:rPr>
          <w:spacing w:val="-2"/>
        </w:rPr>
        <w:t>zadań,</w:t>
      </w:r>
    </w:p>
    <w:p w:rsidR="0065060D" w:rsidRDefault="0065060D" w:rsidP="0065060D">
      <w:pPr>
        <w:pStyle w:val="Tekstpodstawowy"/>
        <w:spacing w:before="150"/>
        <w:ind w:left="283"/>
      </w:pPr>
      <w:r>
        <w:t xml:space="preserve">•dzielenie materiału na mniejsze partie, wyznaczanie czasu na ich opanowanie i </w:t>
      </w:r>
      <w:r>
        <w:rPr>
          <w:spacing w:val="-2"/>
        </w:rPr>
        <w:t>odpytywanie,</w:t>
      </w:r>
    </w:p>
    <w:p w:rsidR="0065060D" w:rsidRDefault="0065060D" w:rsidP="0065060D">
      <w:pPr>
        <w:pStyle w:val="Tekstpodstawowy"/>
        <w:spacing w:before="152"/>
        <w:ind w:left="283"/>
      </w:pPr>
      <w:r>
        <w:t xml:space="preserve">•wydłużanie czasu na odpowiedź, przeczytanie </w:t>
      </w:r>
      <w:r>
        <w:rPr>
          <w:spacing w:val="-2"/>
        </w:rPr>
        <w:t>tekstu,</w:t>
      </w:r>
    </w:p>
    <w:p w:rsidR="0065060D" w:rsidRDefault="0065060D" w:rsidP="0065060D">
      <w:pPr>
        <w:pStyle w:val="Tekstpodstawowy"/>
        <w:spacing w:before="150"/>
        <w:ind w:left="283"/>
      </w:pPr>
      <w:r>
        <w:t xml:space="preserve">•odwoływanie się do znanych sytuacji z życia </w:t>
      </w:r>
      <w:r>
        <w:rPr>
          <w:spacing w:val="-2"/>
        </w:rPr>
        <w:t>codziennego,</w:t>
      </w:r>
    </w:p>
    <w:p w:rsidR="0065060D" w:rsidRDefault="0065060D" w:rsidP="0065060D">
      <w:pPr>
        <w:pStyle w:val="Tekstpodstawowy"/>
        <w:spacing w:before="150"/>
        <w:ind w:left="283" w:right="211"/>
      </w:pPr>
      <w:r>
        <w:t xml:space="preserve">•formułowanie pytań w formie zdań o prostej konstrukcji powołujących się na ilustrujące </w:t>
      </w:r>
      <w:r>
        <w:rPr>
          <w:spacing w:val="-2"/>
        </w:rPr>
        <w:t>przykłady,</w:t>
      </w:r>
    </w:p>
    <w:p w:rsidR="0065060D" w:rsidRDefault="0065060D" w:rsidP="0065060D">
      <w:pPr>
        <w:pStyle w:val="Tekstpodstawowy"/>
        <w:spacing w:before="151"/>
        <w:ind w:left="283" w:right="211"/>
      </w:pPr>
      <w:r>
        <w:t>•częste podchodzenie do ucznia w trakcie samodzielnej pracy w celu udzielania dodatkowej pomocy, wyjaśnień,</w:t>
      </w:r>
    </w:p>
    <w:p w:rsidR="0065060D" w:rsidRDefault="0065060D" w:rsidP="0065060D">
      <w:pPr>
        <w:pStyle w:val="Akapitzlist"/>
        <w:numPr>
          <w:ilvl w:val="0"/>
          <w:numId w:val="5"/>
        </w:numPr>
        <w:tabs>
          <w:tab w:val="left" w:pos="445"/>
        </w:tabs>
        <w:spacing w:before="150"/>
        <w:ind w:left="445" w:hanging="162"/>
        <w:rPr>
          <w:sz w:val="21"/>
        </w:rPr>
      </w:pPr>
      <w:r>
        <w:rPr>
          <w:sz w:val="21"/>
        </w:rPr>
        <w:t xml:space="preserve">Zwiększenie ilości czasu i powtórzeń na opanowanie </w:t>
      </w:r>
      <w:r>
        <w:rPr>
          <w:spacing w:val="-2"/>
          <w:sz w:val="21"/>
        </w:rPr>
        <w:t>materiału.</w:t>
      </w:r>
    </w:p>
    <w:p w:rsidR="0065060D" w:rsidRDefault="0065060D" w:rsidP="0065060D">
      <w:pPr>
        <w:pStyle w:val="Tekstpodstawowy"/>
      </w:pPr>
    </w:p>
    <w:p w:rsidR="0065060D" w:rsidRDefault="0065060D" w:rsidP="0065060D">
      <w:pPr>
        <w:pStyle w:val="Tekstpodstawowy"/>
        <w:spacing w:before="48"/>
      </w:pPr>
    </w:p>
    <w:p w:rsidR="0065060D" w:rsidRDefault="0065060D" w:rsidP="0065060D">
      <w:pPr>
        <w:pStyle w:val="Tekstpodstawowy"/>
        <w:ind w:left="283"/>
      </w:pPr>
      <w:r>
        <w:t>Uczeńobowiązkoworealizujewymaganiapodstawowe,natomiastnieobowiązkowomamożliwość realizowania wymagań ponadpodstawowych, wg następujących zasad:</w:t>
      </w:r>
    </w:p>
    <w:p w:rsidR="0065060D" w:rsidRDefault="0065060D" w:rsidP="0065060D">
      <w:pPr>
        <w:pStyle w:val="Tekstpodstawowy"/>
        <w:spacing w:before="5"/>
        <w:rPr>
          <w:sz w:val="12"/>
        </w:rPr>
      </w:pPr>
    </w:p>
    <w:tbl>
      <w:tblPr>
        <w:tblStyle w:val="TableNormal"/>
        <w:tblW w:w="0" w:type="auto"/>
        <w:tblInd w:w="140" w:type="dxa"/>
        <w:tblBorders>
          <w:top w:val="single" w:sz="6" w:space="0" w:color="84B5C8"/>
          <w:left w:val="single" w:sz="6" w:space="0" w:color="84B5C8"/>
          <w:bottom w:val="single" w:sz="6" w:space="0" w:color="84B5C8"/>
          <w:right w:val="single" w:sz="6" w:space="0" w:color="84B5C8"/>
          <w:insideH w:val="single" w:sz="6" w:space="0" w:color="84B5C8"/>
          <w:insideV w:val="single" w:sz="6" w:space="0" w:color="84B5C8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65060D" w:rsidTr="0065060D">
        <w:trPr>
          <w:trHeight w:val="578"/>
        </w:trPr>
        <w:tc>
          <w:tcPr>
            <w:tcW w:w="4607" w:type="dxa"/>
            <w:tcBorders>
              <w:top w:val="single" w:sz="6" w:space="0" w:color="84B5C8"/>
              <w:left w:val="single" w:sz="6" w:space="0" w:color="84B5C8"/>
              <w:bottom w:val="single" w:sz="6" w:space="0" w:color="84B5C8"/>
              <w:right w:val="single" w:sz="6" w:space="0" w:color="84B5C8"/>
            </w:tcBorders>
            <w:hideMark/>
          </w:tcPr>
          <w:p w:rsidR="0065060D" w:rsidRDefault="0065060D">
            <w:pPr>
              <w:pStyle w:val="TableParagraph"/>
              <w:spacing w:before="68"/>
              <w:ind w:left="15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Podstawowe</w:t>
            </w:r>
            <w:proofErr w:type="spellEnd"/>
          </w:p>
        </w:tc>
        <w:tc>
          <w:tcPr>
            <w:tcW w:w="4607" w:type="dxa"/>
            <w:tcBorders>
              <w:top w:val="single" w:sz="6" w:space="0" w:color="84B5C8"/>
              <w:left w:val="single" w:sz="6" w:space="0" w:color="84B5C8"/>
              <w:bottom w:val="single" w:sz="6" w:space="0" w:color="84B5C8"/>
              <w:right w:val="single" w:sz="6" w:space="0" w:color="84B5C8"/>
            </w:tcBorders>
            <w:hideMark/>
          </w:tcPr>
          <w:p w:rsidR="0065060D" w:rsidRDefault="0065060D">
            <w:pPr>
              <w:pStyle w:val="TableParagraph"/>
              <w:spacing w:before="68"/>
              <w:ind w:left="15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Ponadpodstawowe</w:t>
            </w:r>
            <w:proofErr w:type="spellEnd"/>
          </w:p>
        </w:tc>
      </w:tr>
      <w:tr w:rsidR="0065060D" w:rsidTr="0065060D">
        <w:trPr>
          <w:trHeight w:val="1276"/>
        </w:trPr>
        <w:tc>
          <w:tcPr>
            <w:tcW w:w="4607" w:type="dxa"/>
            <w:tcBorders>
              <w:top w:val="single" w:sz="6" w:space="0" w:color="84B5C8"/>
              <w:left w:val="single" w:sz="6" w:space="0" w:color="84B5C8"/>
              <w:bottom w:val="single" w:sz="6" w:space="0" w:color="84B5C8"/>
              <w:right w:val="single" w:sz="6" w:space="0" w:color="84B5C8"/>
            </w:tcBorders>
            <w:hideMark/>
          </w:tcPr>
          <w:p w:rsidR="0065060D" w:rsidRPr="0065060D" w:rsidRDefault="0065060D">
            <w:pPr>
              <w:pStyle w:val="TableParagraph"/>
              <w:ind w:left="150"/>
              <w:rPr>
                <w:sz w:val="24"/>
                <w:lang w:val="pl-PL"/>
              </w:rPr>
            </w:pPr>
            <w:r w:rsidRPr="0065060D">
              <w:rPr>
                <w:sz w:val="24"/>
                <w:lang w:val="pl-PL"/>
              </w:rPr>
              <w:t>Rozwiązuje zadania, pracując równolegle z uczniami z normą intelektualną.</w:t>
            </w:r>
          </w:p>
          <w:p w:rsidR="0065060D" w:rsidRPr="0065060D" w:rsidRDefault="0065060D">
            <w:pPr>
              <w:pStyle w:val="TableParagraph"/>
              <w:spacing w:before="151"/>
              <w:ind w:left="150"/>
              <w:rPr>
                <w:sz w:val="24"/>
                <w:lang w:val="pl-PL"/>
              </w:rPr>
            </w:pPr>
            <w:r w:rsidRPr="0065060D">
              <w:rPr>
                <w:sz w:val="24"/>
                <w:lang w:val="pl-PL"/>
              </w:rPr>
              <w:t xml:space="preserve">Czas pracy może być </w:t>
            </w:r>
            <w:r w:rsidRPr="0065060D">
              <w:rPr>
                <w:spacing w:val="-2"/>
                <w:sz w:val="24"/>
                <w:lang w:val="pl-PL"/>
              </w:rPr>
              <w:t>wydłużony.</w:t>
            </w:r>
          </w:p>
        </w:tc>
        <w:tc>
          <w:tcPr>
            <w:tcW w:w="4607" w:type="dxa"/>
            <w:tcBorders>
              <w:top w:val="single" w:sz="6" w:space="0" w:color="84B5C8"/>
              <w:left w:val="single" w:sz="6" w:space="0" w:color="84B5C8"/>
              <w:bottom w:val="single" w:sz="6" w:space="0" w:color="84B5C8"/>
              <w:right w:val="single" w:sz="6" w:space="0" w:color="84B5C8"/>
            </w:tcBorders>
            <w:hideMark/>
          </w:tcPr>
          <w:p w:rsidR="0065060D" w:rsidRPr="0065060D" w:rsidRDefault="0065060D">
            <w:pPr>
              <w:pStyle w:val="TableParagraph"/>
              <w:ind w:left="150"/>
              <w:rPr>
                <w:sz w:val="24"/>
                <w:lang w:val="pl-PL"/>
              </w:rPr>
            </w:pPr>
            <w:r w:rsidRPr="0065060D">
              <w:rPr>
                <w:sz w:val="24"/>
                <w:lang w:val="pl-PL"/>
              </w:rPr>
              <w:t xml:space="preserve">Rozwiązuje zadania tylko w sytuacji, </w:t>
            </w:r>
            <w:r w:rsidRPr="0065060D">
              <w:rPr>
                <w:spacing w:val="-5"/>
                <w:sz w:val="24"/>
                <w:lang w:val="pl-PL"/>
              </w:rPr>
              <w:t>gdy</w:t>
            </w:r>
          </w:p>
          <w:p w:rsidR="0065060D" w:rsidRPr="0065060D" w:rsidRDefault="0065060D">
            <w:pPr>
              <w:pStyle w:val="TableParagraph"/>
              <w:spacing w:before="0"/>
              <w:ind w:left="150" w:right="98"/>
              <w:rPr>
                <w:sz w:val="24"/>
                <w:lang w:val="pl-PL"/>
              </w:rPr>
            </w:pPr>
            <w:r w:rsidRPr="0065060D">
              <w:rPr>
                <w:sz w:val="24"/>
                <w:lang w:val="pl-PL"/>
              </w:rPr>
              <w:t>Nauczyciel uzna, że wymagania podstawowe z danego zakresu zostały opanowane.</w:t>
            </w:r>
          </w:p>
        </w:tc>
      </w:tr>
      <w:tr w:rsidR="0065060D" w:rsidTr="0065060D">
        <w:trPr>
          <w:trHeight w:val="853"/>
        </w:trPr>
        <w:tc>
          <w:tcPr>
            <w:tcW w:w="4607" w:type="dxa"/>
            <w:tcBorders>
              <w:top w:val="single" w:sz="6" w:space="0" w:color="84B5C8"/>
              <w:left w:val="single" w:sz="6" w:space="0" w:color="84B5C8"/>
              <w:bottom w:val="single" w:sz="6" w:space="0" w:color="84B5C8"/>
              <w:right w:val="single" w:sz="6" w:space="0" w:color="84B5C8"/>
            </w:tcBorders>
            <w:hideMark/>
          </w:tcPr>
          <w:p w:rsidR="0065060D" w:rsidRPr="0065060D" w:rsidRDefault="0065060D">
            <w:pPr>
              <w:pStyle w:val="TableParagraph"/>
              <w:spacing w:before="68"/>
              <w:ind w:left="150"/>
              <w:rPr>
                <w:sz w:val="24"/>
                <w:lang w:val="pl-PL"/>
              </w:rPr>
            </w:pPr>
            <w:r w:rsidRPr="0065060D">
              <w:rPr>
                <w:sz w:val="24"/>
                <w:lang w:val="pl-PL"/>
              </w:rPr>
              <w:t xml:space="preserve">Rozwiązuje zadania z kart pracy, pracując </w:t>
            </w:r>
            <w:r w:rsidRPr="0065060D">
              <w:rPr>
                <w:spacing w:val="-2"/>
                <w:sz w:val="24"/>
                <w:lang w:val="pl-PL"/>
              </w:rPr>
              <w:t>indywidualnie.</w:t>
            </w:r>
          </w:p>
        </w:tc>
        <w:tc>
          <w:tcPr>
            <w:tcW w:w="4607" w:type="dxa"/>
            <w:tcBorders>
              <w:top w:val="single" w:sz="6" w:space="0" w:color="84B5C8"/>
              <w:left w:val="single" w:sz="6" w:space="0" w:color="84B5C8"/>
              <w:bottom w:val="single" w:sz="6" w:space="0" w:color="84B5C8"/>
              <w:right w:val="single" w:sz="6" w:space="0" w:color="84B5C8"/>
            </w:tcBorders>
          </w:tcPr>
          <w:p w:rsidR="0065060D" w:rsidRPr="0065060D" w:rsidRDefault="0065060D">
            <w:pPr>
              <w:pStyle w:val="TableParagraph"/>
              <w:spacing w:before="0"/>
              <w:ind w:left="0"/>
              <w:rPr>
                <w:sz w:val="20"/>
                <w:lang w:val="pl-PL"/>
              </w:rPr>
            </w:pPr>
          </w:p>
        </w:tc>
      </w:tr>
    </w:tbl>
    <w:p w:rsidR="0065060D" w:rsidRDefault="0065060D" w:rsidP="0065060D">
      <w:pPr>
        <w:pStyle w:val="Tekstpodstawowy"/>
        <w:spacing w:before="251"/>
        <w:ind w:left="283" w:right="681"/>
        <w:jc w:val="both"/>
      </w:pPr>
      <w:r>
        <w:t xml:space="preserve">Sprawdziany i kartkówki są różnicowane w porównaniu do ucznia z normą intelektualną pod względem trudności i sposobu </w:t>
      </w:r>
      <w:proofErr w:type="spellStart"/>
      <w:r>
        <w:t>oceniania.Niektóre</w:t>
      </w:r>
      <w:proofErr w:type="spellEnd"/>
      <w:r>
        <w:t xml:space="preserve"> prace klasowe uczeń pisze takie same jak reszta uczniów, tylko ma punktowane wyżej o 30%.</w:t>
      </w:r>
    </w:p>
    <w:p w:rsidR="0065060D" w:rsidRDefault="0065060D" w:rsidP="0065060D">
      <w:pPr>
        <w:pStyle w:val="Tekstpodstawowy"/>
        <w:spacing w:before="152"/>
        <w:ind w:left="283"/>
        <w:jc w:val="both"/>
      </w:pPr>
      <w:r>
        <w:rPr>
          <w:u w:val="single"/>
        </w:rPr>
        <w:t xml:space="preserve">Uczeń oceniany jest według następujących </w:t>
      </w:r>
      <w:r>
        <w:rPr>
          <w:spacing w:val="-2"/>
          <w:u w:val="single"/>
        </w:rPr>
        <w:t>kryteriów:</w:t>
      </w:r>
    </w:p>
    <w:p w:rsidR="0065060D" w:rsidRDefault="0065060D" w:rsidP="0065060D">
      <w:pPr>
        <w:pStyle w:val="Tekstpodstawowy"/>
        <w:spacing w:before="145"/>
        <w:ind w:left="283" w:right="211"/>
      </w:pPr>
      <w:r>
        <w:rPr>
          <w:rFonts w:ascii="Times New Roman" w:hAnsi="Times New Roman"/>
        </w:rPr>
        <w:t xml:space="preserve">Ocenę celującą </w:t>
      </w:r>
      <w:r>
        <w:t>otrzymuje uczeń, który opanował wiedzę i umiejętności wykraczające poza program. Ocena celująca jako ocena klasyfikacyjna jest wystawiana tylko w wyjątkowych przypadkach. Sytuacja taka powinna oznaczać konieczność powtórnego przebadania ucznia w Poradni Psychologiczno – Pedagogicznej i zmianę sposobu nauczania.</w:t>
      </w:r>
    </w:p>
    <w:p w:rsidR="0065060D" w:rsidRDefault="0065060D" w:rsidP="0065060D">
      <w:pPr>
        <w:pStyle w:val="Tekstpodstawowy"/>
        <w:spacing w:before="140"/>
        <w:ind w:left="283"/>
      </w:pPr>
      <w:r>
        <w:rPr>
          <w:rFonts w:ascii="Times New Roman" w:hAnsi="Times New Roman"/>
        </w:rPr>
        <w:t xml:space="preserve">Ocenę bardzo dobrą </w:t>
      </w:r>
      <w:r>
        <w:t>otrzymuje uczeń, który opanował wiedzę i umiejętności wykraczające poza poziom podstawowy.</w:t>
      </w:r>
    </w:p>
    <w:p w:rsidR="0065060D" w:rsidRDefault="0065060D" w:rsidP="0065060D">
      <w:pPr>
        <w:rPr>
          <w:sz w:val="21"/>
          <w:szCs w:val="21"/>
        </w:rPr>
        <w:sectPr w:rsidR="0065060D">
          <w:pgSz w:w="11910" w:h="16840"/>
          <w:pgMar w:top="1320" w:right="1275" w:bottom="1200" w:left="1133" w:header="0" w:footer="1003" w:gutter="0"/>
          <w:cols w:space="708"/>
        </w:sectPr>
      </w:pPr>
    </w:p>
    <w:p w:rsidR="0065060D" w:rsidRDefault="0065060D" w:rsidP="0065060D">
      <w:pPr>
        <w:pStyle w:val="Tekstpodstawowy"/>
        <w:spacing w:before="71" w:line="244" w:lineRule="auto"/>
        <w:ind w:left="283" w:right="2844"/>
      </w:pPr>
      <w:r>
        <w:rPr>
          <w:rFonts w:ascii="Times New Roman" w:hAnsi="Times New Roman"/>
        </w:rPr>
        <w:lastRenderedPageBreak/>
        <w:t>Ocenę dob</w:t>
      </w:r>
      <w:r>
        <w:t>rą otrzymuje uczeń, który opanował wiedzę i umiejętności w zakresie wymagań podstawowych.</w:t>
      </w:r>
    </w:p>
    <w:p w:rsidR="0065060D" w:rsidRDefault="0065060D" w:rsidP="0065060D">
      <w:pPr>
        <w:pStyle w:val="Tekstpodstawowy"/>
        <w:spacing w:before="136"/>
        <w:ind w:left="283" w:right="2455"/>
      </w:pPr>
      <w:r>
        <w:rPr>
          <w:rFonts w:ascii="Times New Roman" w:hAnsi="Times New Roman"/>
        </w:rPr>
        <w:t xml:space="preserve">Ocenę dostateczną </w:t>
      </w:r>
      <w:r>
        <w:t>otrzymuje uczeń, który opanował wiedzę i umiejętności w zakresie wymagań koniecznych.</w:t>
      </w:r>
    </w:p>
    <w:p w:rsidR="0065060D" w:rsidRDefault="0065060D" w:rsidP="0065060D">
      <w:pPr>
        <w:pStyle w:val="Tekstpodstawowy"/>
        <w:spacing w:before="146"/>
        <w:ind w:left="283"/>
      </w:pPr>
      <w:r>
        <w:rPr>
          <w:rFonts w:ascii="Times New Roman" w:hAnsi="Times New Roman"/>
        </w:rPr>
        <w:t xml:space="preserve">Ocenę dopuszczającą </w:t>
      </w:r>
      <w:r>
        <w:t xml:space="preserve">otrzymuje uczeń, który opanował </w:t>
      </w:r>
      <w:r>
        <w:rPr>
          <w:spacing w:val="-2"/>
        </w:rPr>
        <w:t>wiedzę</w:t>
      </w:r>
    </w:p>
    <w:p w:rsidR="0065060D" w:rsidRDefault="0065060D" w:rsidP="0065060D">
      <w:pPr>
        <w:pStyle w:val="Tekstpodstawowy"/>
        <w:spacing w:before="4"/>
        <w:ind w:left="283"/>
      </w:pPr>
      <w:r>
        <w:t>I umiejętności w zakresie wymagań koniecznych, umożliwiających m kontynuowanie nauki w następnym semestrze.</w:t>
      </w:r>
    </w:p>
    <w:p w:rsidR="0065060D" w:rsidRDefault="0065060D" w:rsidP="0065060D">
      <w:pPr>
        <w:pStyle w:val="Tekstpodstawowy"/>
        <w:spacing w:before="146"/>
        <w:ind w:left="283"/>
      </w:pPr>
      <w:r>
        <w:rPr>
          <w:rFonts w:ascii="Times New Roman" w:hAnsi="Times New Roman"/>
        </w:rPr>
        <w:t xml:space="preserve">Ocenę niedostateczną </w:t>
      </w:r>
      <w:r>
        <w:t xml:space="preserve">otrzymuje uczeń, którego braki w </w:t>
      </w:r>
      <w:r>
        <w:rPr>
          <w:spacing w:val="-2"/>
        </w:rPr>
        <w:t>wiedzy</w:t>
      </w:r>
    </w:p>
    <w:p w:rsidR="0065060D" w:rsidRDefault="0065060D" w:rsidP="0065060D">
      <w:pPr>
        <w:pStyle w:val="Tekstpodstawowy"/>
        <w:spacing w:before="4"/>
        <w:ind w:left="350"/>
      </w:pPr>
      <w:r>
        <w:t>i umiejętnościach uniemożliwiają mu kontynuowanie nauki w kolejnym semestrze</w:t>
      </w:r>
      <w:r>
        <w:rPr>
          <w:spacing w:val="-10"/>
        </w:rPr>
        <w:t>.</w:t>
      </w:r>
    </w:p>
    <w:p w:rsidR="0065060D" w:rsidRDefault="0065060D" w:rsidP="0065060D">
      <w:pPr>
        <w:pStyle w:val="Tekstpodstawowy"/>
      </w:pPr>
    </w:p>
    <w:p w:rsidR="0065060D" w:rsidRDefault="0065060D" w:rsidP="0065060D">
      <w:pPr>
        <w:pStyle w:val="Tekstpodstawowy"/>
        <w:spacing w:before="45"/>
      </w:pPr>
    </w:p>
    <w:p w:rsidR="0065060D" w:rsidRDefault="0065060D" w:rsidP="0065060D">
      <w:pPr>
        <w:pStyle w:val="Akapitzlist"/>
        <w:numPr>
          <w:ilvl w:val="0"/>
          <w:numId w:val="4"/>
        </w:numPr>
        <w:tabs>
          <w:tab w:val="left" w:pos="615"/>
        </w:tabs>
        <w:ind w:left="615" w:hanging="332"/>
        <w:rPr>
          <w:sz w:val="21"/>
        </w:rPr>
      </w:pPr>
      <w:r>
        <w:rPr>
          <w:sz w:val="21"/>
        </w:rPr>
        <w:t xml:space="preserve">Uczniowie, którzy w opinii PPP mają wskazanie obniżenia </w:t>
      </w:r>
      <w:r>
        <w:rPr>
          <w:spacing w:val="-2"/>
          <w:sz w:val="21"/>
        </w:rPr>
        <w:t>wymagań</w:t>
      </w:r>
    </w:p>
    <w:p w:rsidR="0065060D" w:rsidRDefault="0065060D" w:rsidP="0065060D">
      <w:pPr>
        <w:pStyle w:val="Tekstpodstawowy"/>
        <w:spacing w:before="153"/>
        <w:ind w:left="283" w:right="111"/>
      </w:pPr>
      <w:r>
        <w:t>Uczniowie realizują Podstawę Programową ze szczególnym uwzględnieniem wskazań określonych w opinii PPP .Uczniowie realizują ten sam program co uczniowie z normą intelektualną.</w:t>
      </w:r>
    </w:p>
    <w:p w:rsidR="0065060D" w:rsidRDefault="0065060D" w:rsidP="0065060D">
      <w:pPr>
        <w:pStyle w:val="Tekstpodstawowy"/>
        <w:spacing w:before="148"/>
        <w:ind w:left="948" w:right="803"/>
        <w:jc w:val="center"/>
      </w:pPr>
      <w:r>
        <w:rPr>
          <w:u w:val="single"/>
        </w:rPr>
        <w:t xml:space="preserve">Sposoby dostosowania wymagań </w:t>
      </w:r>
      <w:r>
        <w:rPr>
          <w:spacing w:val="-2"/>
          <w:u w:val="single"/>
        </w:rPr>
        <w:t>edukacyjnych</w:t>
      </w:r>
      <w:r>
        <w:rPr>
          <w:spacing w:val="-2"/>
        </w:rPr>
        <w:t>:</w:t>
      </w:r>
    </w:p>
    <w:p w:rsidR="0065060D" w:rsidRDefault="0065060D" w:rsidP="0065060D">
      <w:pPr>
        <w:pStyle w:val="Tekstpodstawowy"/>
        <w:spacing w:before="150"/>
        <w:ind w:left="283"/>
      </w:pPr>
      <w:r>
        <w:t>Uczeń obowiązkowo realizuje wymagania podstawowe, natomiast nieobowiązkowo ma możliwość realizowania wymagań ponadpodstawowych.</w:t>
      </w:r>
    </w:p>
    <w:p w:rsidR="0065060D" w:rsidRDefault="0065060D" w:rsidP="0065060D">
      <w:pPr>
        <w:pStyle w:val="Tekstpodstawowy"/>
        <w:spacing w:before="151"/>
        <w:ind w:left="283" w:right="681"/>
        <w:jc w:val="both"/>
      </w:pPr>
      <w:r>
        <w:t>Sprawdziany i kartkówki są różnicowane w porównaniu do ucznia z normą intelektualną pod względem trudności i sposobu oceniania. Niektóre prace klasowe uczeń pisze takie same jak reszta uczniów, tylko ma punktowane wyżej o 30%.</w:t>
      </w:r>
    </w:p>
    <w:p w:rsidR="0065060D" w:rsidRDefault="0065060D" w:rsidP="0065060D">
      <w:pPr>
        <w:pStyle w:val="Tekstpodstawowy"/>
        <w:spacing w:before="253"/>
      </w:pPr>
    </w:p>
    <w:p w:rsidR="0065060D" w:rsidRDefault="0065060D" w:rsidP="0065060D">
      <w:pPr>
        <w:pStyle w:val="Tekstpodstawowy"/>
        <w:ind w:left="283"/>
      </w:pPr>
      <w:proofErr w:type="spellStart"/>
      <w:r>
        <w:t>II.Uczniowie</w:t>
      </w:r>
      <w:proofErr w:type="spellEnd"/>
      <w:r>
        <w:t xml:space="preserve"> </w:t>
      </w:r>
      <w:r>
        <w:rPr>
          <w:spacing w:val="-2"/>
        </w:rPr>
        <w:t>uzdolnieni</w:t>
      </w:r>
    </w:p>
    <w:p w:rsidR="0065060D" w:rsidRDefault="0065060D" w:rsidP="0065060D">
      <w:pPr>
        <w:pStyle w:val="Tekstpodstawowy"/>
        <w:spacing w:before="150"/>
        <w:ind w:left="283" w:right="211"/>
      </w:pPr>
      <w:r>
        <w:t>Uczniowie mają możliwość uzyskiwania na bieżąco ocen celujących wykazując opanowanie wymagań edukacyjnych na ocenę celującą, zgodnie</w:t>
      </w:r>
    </w:p>
    <w:p w:rsidR="0065060D" w:rsidRDefault="0065060D" w:rsidP="0065060D">
      <w:pPr>
        <w:pStyle w:val="Tekstpodstawowy"/>
        <w:spacing w:before="2"/>
        <w:ind w:left="350"/>
        <w:jc w:val="both"/>
      </w:pPr>
      <w:r>
        <w:t xml:space="preserve">z dokumentem "Wymagania edukacyjne z historii na dany rok </w:t>
      </w:r>
      <w:r>
        <w:rPr>
          <w:spacing w:val="-2"/>
        </w:rPr>
        <w:t>szkolny.</w:t>
      </w:r>
    </w:p>
    <w:p w:rsidR="0065060D" w:rsidRDefault="0065060D" w:rsidP="0065060D">
      <w:pPr>
        <w:pStyle w:val="Tekstpodstawowy"/>
        <w:spacing w:before="150"/>
        <w:ind w:left="283" w:right="757"/>
        <w:jc w:val="both"/>
      </w:pPr>
      <w:r>
        <w:t>Dodatkowo uczeń może uzyskać ocenę celującą za sukces w konkursie (dokładne wytyczne znajdują się w tabeli "Formy aktywności ucznia" (załącznik nr 1).</w:t>
      </w:r>
    </w:p>
    <w:p w:rsidR="0065060D" w:rsidRDefault="0065060D" w:rsidP="0065060D">
      <w:pPr>
        <w:pStyle w:val="Tekstpodstawowy"/>
        <w:spacing w:before="148"/>
        <w:ind w:left="283"/>
      </w:pPr>
      <w:r>
        <w:t xml:space="preserve">Każda praca klasowa skonstruowana jest tak jak dla ogółu klasy. Jeżeli uczeń </w:t>
      </w:r>
      <w:proofErr w:type="spellStart"/>
      <w:r>
        <w:t>rozwiążewszystkie</w:t>
      </w:r>
      <w:proofErr w:type="spellEnd"/>
      <w:r>
        <w:t xml:space="preserve"> zadania, może otrzymać zadanie na ocenę celującą, które sprawdza opanowanie wymagań wykraczających poza program.</w:t>
      </w:r>
    </w:p>
    <w:p w:rsidR="00863A1C" w:rsidRDefault="00863A1C"/>
    <w:sectPr w:rsidR="00863A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60C1D"/>
    <w:multiLevelType w:val="hybridMultilevel"/>
    <w:tmpl w:val="E9D8AB9C"/>
    <w:lvl w:ilvl="0" w:tplc="18C47760">
      <w:start w:val="1"/>
      <w:numFmt w:val="decimal"/>
      <w:lvlText w:val="%1)"/>
      <w:lvlJc w:val="left"/>
      <w:pPr>
        <w:ind w:left="545" w:hanging="26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13A28FC2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98FA568A">
      <w:numFmt w:val="bullet"/>
      <w:lvlText w:val="•"/>
      <w:lvlJc w:val="left"/>
      <w:pPr>
        <w:ind w:left="1944" w:hanging="360"/>
      </w:pPr>
      <w:rPr>
        <w:lang w:val="pl-PL" w:eastAsia="en-US" w:bidi="ar-SA"/>
      </w:rPr>
    </w:lvl>
    <w:lvl w:ilvl="3" w:tplc="4B1E3A72">
      <w:numFmt w:val="bullet"/>
      <w:lvlText w:val="•"/>
      <w:lvlJc w:val="left"/>
      <w:pPr>
        <w:ind w:left="2888" w:hanging="360"/>
      </w:pPr>
      <w:rPr>
        <w:lang w:val="pl-PL" w:eastAsia="en-US" w:bidi="ar-SA"/>
      </w:rPr>
    </w:lvl>
    <w:lvl w:ilvl="4" w:tplc="7BCA648E">
      <w:numFmt w:val="bullet"/>
      <w:lvlText w:val="•"/>
      <w:lvlJc w:val="left"/>
      <w:pPr>
        <w:ind w:left="3832" w:hanging="360"/>
      </w:pPr>
      <w:rPr>
        <w:lang w:val="pl-PL" w:eastAsia="en-US" w:bidi="ar-SA"/>
      </w:rPr>
    </w:lvl>
    <w:lvl w:ilvl="5" w:tplc="374E24D8">
      <w:numFmt w:val="bullet"/>
      <w:lvlText w:val="•"/>
      <w:lvlJc w:val="left"/>
      <w:pPr>
        <w:ind w:left="4777" w:hanging="360"/>
      </w:pPr>
      <w:rPr>
        <w:lang w:val="pl-PL" w:eastAsia="en-US" w:bidi="ar-SA"/>
      </w:rPr>
    </w:lvl>
    <w:lvl w:ilvl="6" w:tplc="FB103D90">
      <w:numFmt w:val="bullet"/>
      <w:lvlText w:val="•"/>
      <w:lvlJc w:val="left"/>
      <w:pPr>
        <w:ind w:left="5721" w:hanging="360"/>
      </w:pPr>
      <w:rPr>
        <w:lang w:val="pl-PL" w:eastAsia="en-US" w:bidi="ar-SA"/>
      </w:rPr>
    </w:lvl>
    <w:lvl w:ilvl="7" w:tplc="40123E48">
      <w:numFmt w:val="bullet"/>
      <w:lvlText w:val="•"/>
      <w:lvlJc w:val="left"/>
      <w:pPr>
        <w:ind w:left="6665" w:hanging="360"/>
      </w:pPr>
      <w:rPr>
        <w:lang w:val="pl-PL" w:eastAsia="en-US" w:bidi="ar-SA"/>
      </w:rPr>
    </w:lvl>
    <w:lvl w:ilvl="8" w:tplc="DF3CBB8C">
      <w:numFmt w:val="bullet"/>
      <w:lvlText w:val="•"/>
      <w:lvlJc w:val="left"/>
      <w:pPr>
        <w:ind w:left="7609" w:hanging="360"/>
      </w:pPr>
      <w:rPr>
        <w:lang w:val="pl-PL" w:eastAsia="en-US" w:bidi="ar-SA"/>
      </w:rPr>
    </w:lvl>
  </w:abstractNum>
  <w:abstractNum w:abstractNumId="1" w15:restartNumberingAfterBreak="0">
    <w:nsid w:val="129468B6"/>
    <w:multiLevelType w:val="hybridMultilevel"/>
    <w:tmpl w:val="BF362A4C"/>
    <w:lvl w:ilvl="0" w:tplc="347AB31C">
      <w:start w:val="11"/>
      <w:numFmt w:val="decimal"/>
      <w:lvlText w:val="%1)"/>
      <w:lvlJc w:val="left"/>
      <w:pPr>
        <w:ind w:left="283" w:hanging="37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E5544A86">
      <w:numFmt w:val="bullet"/>
      <w:lvlText w:val="•"/>
      <w:lvlJc w:val="left"/>
      <w:pPr>
        <w:ind w:left="1201" w:hanging="377"/>
      </w:pPr>
      <w:rPr>
        <w:lang w:val="pl-PL" w:eastAsia="en-US" w:bidi="ar-SA"/>
      </w:rPr>
    </w:lvl>
    <w:lvl w:ilvl="2" w:tplc="5C28D830">
      <w:numFmt w:val="bullet"/>
      <w:lvlText w:val="•"/>
      <w:lvlJc w:val="left"/>
      <w:pPr>
        <w:ind w:left="2123" w:hanging="377"/>
      </w:pPr>
      <w:rPr>
        <w:lang w:val="pl-PL" w:eastAsia="en-US" w:bidi="ar-SA"/>
      </w:rPr>
    </w:lvl>
    <w:lvl w:ilvl="3" w:tplc="26B0B73E">
      <w:numFmt w:val="bullet"/>
      <w:lvlText w:val="•"/>
      <w:lvlJc w:val="left"/>
      <w:pPr>
        <w:ind w:left="3045" w:hanging="377"/>
      </w:pPr>
      <w:rPr>
        <w:lang w:val="pl-PL" w:eastAsia="en-US" w:bidi="ar-SA"/>
      </w:rPr>
    </w:lvl>
    <w:lvl w:ilvl="4" w:tplc="3CFE3BF8">
      <w:numFmt w:val="bullet"/>
      <w:lvlText w:val="•"/>
      <w:lvlJc w:val="left"/>
      <w:pPr>
        <w:ind w:left="3967" w:hanging="377"/>
      </w:pPr>
      <w:rPr>
        <w:lang w:val="pl-PL" w:eastAsia="en-US" w:bidi="ar-SA"/>
      </w:rPr>
    </w:lvl>
    <w:lvl w:ilvl="5" w:tplc="275E9842">
      <w:numFmt w:val="bullet"/>
      <w:lvlText w:val="•"/>
      <w:lvlJc w:val="left"/>
      <w:pPr>
        <w:ind w:left="4889" w:hanging="377"/>
      </w:pPr>
      <w:rPr>
        <w:lang w:val="pl-PL" w:eastAsia="en-US" w:bidi="ar-SA"/>
      </w:rPr>
    </w:lvl>
    <w:lvl w:ilvl="6" w:tplc="980CAA5A">
      <w:numFmt w:val="bullet"/>
      <w:lvlText w:val="•"/>
      <w:lvlJc w:val="left"/>
      <w:pPr>
        <w:ind w:left="5811" w:hanging="377"/>
      </w:pPr>
      <w:rPr>
        <w:lang w:val="pl-PL" w:eastAsia="en-US" w:bidi="ar-SA"/>
      </w:rPr>
    </w:lvl>
    <w:lvl w:ilvl="7" w:tplc="E48C498C">
      <w:numFmt w:val="bullet"/>
      <w:lvlText w:val="•"/>
      <w:lvlJc w:val="left"/>
      <w:pPr>
        <w:ind w:left="6732" w:hanging="377"/>
      </w:pPr>
      <w:rPr>
        <w:lang w:val="pl-PL" w:eastAsia="en-US" w:bidi="ar-SA"/>
      </w:rPr>
    </w:lvl>
    <w:lvl w:ilvl="8" w:tplc="E0C21304">
      <w:numFmt w:val="bullet"/>
      <w:lvlText w:val="•"/>
      <w:lvlJc w:val="left"/>
      <w:pPr>
        <w:ind w:left="7654" w:hanging="377"/>
      </w:pPr>
      <w:rPr>
        <w:lang w:val="pl-PL" w:eastAsia="en-US" w:bidi="ar-SA"/>
      </w:rPr>
    </w:lvl>
  </w:abstractNum>
  <w:abstractNum w:abstractNumId="2" w15:restartNumberingAfterBreak="0">
    <w:nsid w:val="36C571C5"/>
    <w:multiLevelType w:val="hybridMultilevel"/>
    <w:tmpl w:val="C8D67538"/>
    <w:lvl w:ilvl="0" w:tplc="54F6EDEA">
      <w:start w:val="2"/>
      <w:numFmt w:val="upperRoman"/>
      <w:lvlText w:val="%1."/>
      <w:lvlJc w:val="left"/>
      <w:pPr>
        <w:ind w:left="570" w:hanging="28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D460186C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661A7818">
      <w:numFmt w:val="bullet"/>
      <w:lvlText w:val="•"/>
      <w:lvlJc w:val="left"/>
      <w:pPr>
        <w:ind w:left="1944" w:hanging="360"/>
      </w:pPr>
      <w:rPr>
        <w:lang w:val="pl-PL" w:eastAsia="en-US" w:bidi="ar-SA"/>
      </w:rPr>
    </w:lvl>
    <w:lvl w:ilvl="3" w:tplc="B7688B64">
      <w:numFmt w:val="bullet"/>
      <w:lvlText w:val="•"/>
      <w:lvlJc w:val="left"/>
      <w:pPr>
        <w:ind w:left="2888" w:hanging="360"/>
      </w:pPr>
      <w:rPr>
        <w:lang w:val="pl-PL" w:eastAsia="en-US" w:bidi="ar-SA"/>
      </w:rPr>
    </w:lvl>
    <w:lvl w:ilvl="4" w:tplc="158CDA38">
      <w:numFmt w:val="bullet"/>
      <w:lvlText w:val="•"/>
      <w:lvlJc w:val="left"/>
      <w:pPr>
        <w:ind w:left="3832" w:hanging="360"/>
      </w:pPr>
      <w:rPr>
        <w:lang w:val="pl-PL" w:eastAsia="en-US" w:bidi="ar-SA"/>
      </w:rPr>
    </w:lvl>
    <w:lvl w:ilvl="5" w:tplc="398AC204">
      <w:numFmt w:val="bullet"/>
      <w:lvlText w:val="•"/>
      <w:lvlJc w:val="left"/>
      <w:pPr>
        <w:ind w:left="4777" w:hanging="360"/>
      </w:pPr>
      <w:rPr>
        <w:lang w:val="pl-PL" w:eastAsia="en-US" w:bidi="ar-SA"/>
      </w:rPr>
    </w:lvl>
    <w:lvl w:ilvl="6" w:tplc="AB1E31CA">
      <w:numFmt w:val="bullet"/>
      <w:lvlText w:val="•"/>
      <w:lvlJc w:val="left"/>
      <w:pPr>
        <w:ind w:left="5721" w:hanging="360"/>
      </w:pPr>
      <w:rPr>
        <w:lang w:val="pl-PL" w:eastAsia="en-US" w:bidi="ar-SA"/>
      </w:rPr>
    </w:lvl>
    <w:lvl w:ilvl="7" w:tplc="670EE850">
      <w:numFmt w:val="bullet"/>
      <w:lvlText w:val="•"/>
      <w:lvlJc w:val="left"/>
      <w:pPr>
        <w:ind w:left="6665" w:hanging="360"/>
      </w:pPr>
      <w:rPr>
        <w:lang w:val="pl-PL" w:eastAsia="en-US" w:bidi="ar-SA"/>
      </w:rPr>
    </w:lvl>
    <w:lvl w:ilvl="8" w:tplc="F83E0D72">
      <w:numFmt w:val="bullet"/>
      <w:lvlText w:val="•"/>
      <w:lvlJc w:val="left"/>
      <w:pPr>
        <w:ind w:left="7609" w:hanging="360"/>
      </w:pPr>
      <w:rPr>
        <w:lang w:val="pl-PL" w:eastAsia="en-US" w:bidi="ar-SA"/>
      </w:rPr>
    </w:lvl>
  </w:abstractNum>
  <w:abstractNum w:abstractNumId="3" w15:restartNumberingAfterBreak="0">
    <w:nsid w:val="4A364272"/>
    <w:multiLevelType w:val="hybridMultilevel"/>
    <w:tmpl w:val="AC76C6F8"/>
    <w:lvl w:ilvl="0" w:tplc="9C32913C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49ADD86">
      <w:numFmt w:val="bullet"/>
      <w:lvlText w:val="•"/>
      <w:lvlJc w:val="left"/>
      <w:pPr>
        <w:ind w:left="1849" w:hanging="360"/>
      </w:pPr>
      <w:rPr>
        <w:lang w:val="pl-PL" w:eastAsia="en-US" w:bidi="ar-SA"/>
      </w:rPr>
    </w:lvl>
    <w:lvl w:ilvl="2" w:tplc="0218ABCC">
      <w:numFmt w:val="bullet"/>
      <w:lvlText w:val="•"/>
      <w:lvlJc w:val="left"/>
      <w:pPr>
        <w:ind w:left="2699" w:hanging="360"/>
      </w:pPr>
      <w:rPr>
        <w:lang w:val="pl-PL" w:eastAsia="en-US" w:bidi="ar-SA"/>
      </w:rPr>
    </w:lvl>
    <w:lvl w:ilvl="3" w:tplc="2278B1F4">
      <w:numFmt w:val="bullet"/>
      <w:lvlText w:val="•"/>
      <w:lvlJc w:val="left"/>
      <w:pPr>
        <w:ind w:left="3549" w:hanging="360"/>
      </w:pPr>
      <w:rPr>
        <w:lang w:val="pl-PL" w:eastAsia="en-US" w:bidi="ar-SA"/>
      </w:rPr>
    </w:lvl>
    <w:lvl w:ilvl="4" w:tplc="7370301E">
      <w:numFmt w:val="bullet"/>
      <w:lvlText w:val="•"/>
      <w:lvlJc w:val="left"/>
      <w:pPr>
        <w:ind w:left="4399" w:hanging="360"/>
      </w:pPr>
      <w:rPr>
        <w:lang w:val="pl-PL" w:eastAsia="en-US" w:bidi="ar-SA"/>
      </w:rPr>
    </w:lvl>
    <w:lvl w:ilvl="5" w:tplc="5EDEBEA6">
      <w:numFmt w:val="bullet"/>
      <w:lvlText w:val="•"/>
      <w:lvlJc w:val="left"/>
      <w:pPr>
        <w:ind w:left="5249" w:hanging="360"/>
      </w:pPr>
      <w:rPr>
        <w:lang w:val="pl-PL" w:eastAsia="en-US" w:bidi="ar-SA"/>
      </w:rPr>
    </w:lvl>
    <w:lvl w:ilvl="6" w:tplc="8EEED88E">
      <w:numFmt w:val="bullet"/>
      <w:lvlText w:val="•"/>
      <w:lvlJc w:val="left"/>
      <w:pPr>
        <w:ind w:left="6099" w:hanging="360"/>
      </w:pPr>
      <w:rPr>
        <w:lang w:val="pl-PL" w:eastAsia="en-US" w:bidi="ar-SA"/>
      </w:rPr>
    </w:lvl>
    <w:lvl w:ilvl="7" w:tplc="7F3EDBF2">
      <w:numFmt w:val="bullet"/>
      <w:lvlText w:val="•"/>
      <w:lvlJc w:val="left"/>
      <w:pPr>
        <w:ind w:left="6948" w:hanging="360"/>
      </w:pPr>
      <w:rPr>
        <w:lang w:val="pl-PL" w:eastAsia="en-US" w:bidi="ar-SA"/>
      </w:rPr>
    </w:lvl>
    <w:lvl w:ilvl="8" w:tplc="68A618CE">
      <w:numFmt w:val="bullet"/>
      <w:lvlText w:val="•"/>
      <w:lvlJc w:val="left"/>
      <w:pPr>
        <w:ind w:left="7798" w:hanging="360"/>
      </w:pPr>
      <w:rPr>
        <w:lang w:val="pl-PL" w:eastAsia="en-US" w:bidi="ar-SA"/>
      </w:rPr>
    </w:lvl>
  </w:abstractNum>
  <w:abstractNum w:abstractNumId="4" w15:restartNumberingAfterBreak="0">
    <w:nsid w:val="6B903474"/>
    <w:multiLevelType w:val="hybridMultilevel"/>
    <w:tmpl w:val="91A03148"/>
    <w:lvl w:ilvl="0" w:tplc="1DB400F4">
      <w:numFmt w:val="bullet"/>
      <w:lvlText w:val="•"/>
      <w:lvlJc w:val="left"/>
      <w:pPr>
        <w:ind w:left="446" w:hanging="16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F94A47CA">
      <w:numFmt w:val="bullet"/>
      <w:lvlText w:val="•"/>
      <w:lvlJc w:val="left"/>
      <w:pPr>
        <w:ind w:left="1345" w:hanging="164"/>
      </w:pPr>
      <w:rPr>
        <w:lang w:val="pl-PL" w:eastAsia="en-US" w:bidi="ar-SA"/>
      </w:rPr>
    </w:lvl>
    <w:lvl w:ilvl="2" w:tplc="662E4B30">
      <w:numFmt w:val="bullet"/>
      <w:lvlText w:val="•"/>
      <w:lvlJc w:val="left"/>
      <w:pPr>
        <w:ind w:left="2251" w:hanging="164"/>
      </w:pPr>
      <w:rPr>
        <w:lang w:val="pl-PL" w:eastAsia="en-US" w:bidi="ar-SA"/>
      </w:rPr>
    </w:lvl>
    <w:lvl w:ilvl="3" w:tplc="F17258E2">
      <w:numFmt w:val="bullet"/>
      <w:lvlText w:val="•"/>
      <w:lvlJc w:val="left"/>
      <w:pPr>
        <w:ind w:left="3157" w:hanging="164"/>
      </w:pPr>
      <w:rPr>
        <w:lang w:val="pl-PL" w:eastAsia="en-US" w:bidi="ar-SA"/>
      </w:rPr>
    </w:lvl>
    <w:lvl w:ilvl="4" w:tplc="630C2F90">
      <w:numFmt w:val="bullet"/>
      <w:lvlText w:val="•"/>
      <w:lvlJc w:val="left"/>
      <w:pPr>
        <w:ind w:left="4063" w:hanging="164"/>
      </w:pPr>
      <w:rPr>
        <w:lang w:val="pl-PL" w:eastAsia="en-US" w:bidi="ar-SA"/>
      </w:rPr>
    </w:lvl>
    <w:lvl w:ilvl="5" w:tplc="EF32EC8A">
      <w:numFmt w:val="bullet"/>
      <w:lvlText w:val="•"/>
      <w:lvlJc w:val="left"/>
      <w:pPr>
        <w:ind w:left="4969" w:hanging="164"/>
      </w:pPr>
      <w:rPr>
        <w:lang w:val="pl-PL" w:eastAsia="en-US" w:bidi="ar-SA"/>
      </w:rPr>
    </w:lvl>
    <w:lvl w:ilvl="6" w:tplc="24205E1C">
      <w:numFmt w:val="bullet"/>
      <w:lvlText w:val="•"/>
      <w:lvlJc w:val="left"/>
      <w:pPr>
        <w:ind w:left="5875" w:hanging="164"/>
      </w:pPr>
      <w:rPr>
        <w:lang w:val="pl-PL" w:eastAsia="en-US" w:bidi="ar-SA"/>
      </w:rPr>
    </w:lvl>
    <w:lvl w:ilvl="7" w:tplc="ECC6F582">
      <w:numFmt w:val="bullet"/>
      <w:lvlText w:val="•"/>
      <w:lvlJc w:val="left"/>
      <w:pPr>
        <w:ind w:left="6780" w:hanging="164"/>
      </w:pPr>
      <w:rPr>
        <w:lang w:val="pl-PL" w:eastAsia="en-US" w:bidi="ar-SA"/>
      </w:rPr>
    </w:lvl>
    <w:lvl w:ilvl="8" w:tplc="2F6CA4CA">
      <w:numFmt w:val="bullet"/>
      <w:lvlText w:val="•"/>
      <w:lvlJc w:val="left"/>
      <w:pPr>
        <w:ind w:left="7686" w:hanging="164"/>
      </w:pPr>
      <w:rPr>
        <w:lang w:val="pl-PL" w:eastAsia="en-US" w:bidi="ar-SA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60D"/>
    <w:rsid w:val="0065060D"/>
    <w:rsid w:val="00863A1C"/>
    <w:rsid w:val="00D7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276C93-7ADF-4576-BBAD-701C6F59F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65060D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1"/>
      <w:szCs w:val="21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65060D"/>
    <w:rPr>
      <w:rFonts w:ascii="Tahoma" w:eastAsia="Tahoma" w:hAnsi="Tahoma" w:cs="Tahoma"/>
      <w:sz w:val="21"/>
      <w:szCs w:val="21"/>
      <w:lang w:eastAsia="en-US"/>
    </w:rPr>
  </w:style>
  <w:style w:type="paragraph" w:styleId="Akapitzlist">
    <w:name w:val="List Paragraph"/>
    <w:basedOn w:val="Normalny"/>
    <w:uiPriority w:val="1"/>
    <w:qFormat/>
    <w:rsid w:val="0065060D"/>
    <w:pPr>
      <w:widowControl w:val="0"/>
      <w:autoSpaceDE w:val="0"/>
      <w:autoSpaceDN w:val="0"/>
      <w:spacing w:after="0" w:line="240" w:lineRule="auto"/>
      <w:ind w:left="1003" w:hanging="360"/>
    </w:pPr>
    <w:rPr>
      <w:rFonts w:ascii="Tahoma" w:eastAsia="Tahoma" w:hAnsi="Tahoma" w:cs="Tahoma"/>
      <w:lang w:eastAsia="en-US"/>
    </w:rPr>
  </w:style>
  <w:style w:type="paragraph" w:customStyle="1" w:styleId="Nagwek11">
    <w:name w:val="Nagłówek 11"/>
    <w:basedOn w:val="Normalny"/>
    <w:uiPriority w:val="1"/>
    <w:qFormat/>
    <w:rsid w:val="0065060D"/>
    <w:pPr>
      <w:widowControl w:val="0"/>
      <w:autoSpaceDE w:val="0"/>
      <w:autoSpaceDN w:val="0"/>
      <w:spacing w:after="0" w:line="240" w:lineRule="auto"/>
      <w:ind w:left="938" w:right="803"/>
      <w:jc w:val="center"/>
      <w:outlineLvl w:val="1"/>
    </w:pPr>
    <w:rPr>
      <w:rFonts w:ascii="Times New Roman" w:eastAsia="Times New Roman" w:hAnsi="Times New Roman" w:cs="Times New Roman"/>
      <w:b/>
      <w:bCs/>
      <w:sz w:val="56"/>
      <w:szCs w:val="56"/>
      <w:lang w:eastAsia="en-US"/>
    </w:rPr>
  </w:style>
  <w:style w:type="paragraph" w:customStyle="1" w:styleId="Nagwek21">
    <w:name w:val="Nagłówek 21"/>
    <w:basedOn w:val="Normalny"/>
    <w:uiPriority w:val="1"/>
    <w:qFormat/>
    <w:rsid w:val="0065060D"/>
    <w:pPr>
      <w:widowControl w:val="0"/>
      <w:autoSpaceDE w:val="0"/>
      <w:autoSpaceDN w:val="0"/>
      <w:spacing w:after="0" w:line="240" w:lineRule="auto"/>
      <w:ind w:left="938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customStyle="1" w:styleId="Nagwek31">
    <w:name w:val="Nagłówek 31"/>
    <w:basedOn w:val="Normalny"/>
    <w:uiPriority w:val="1"/>
    <w:qFormat/>
    <w:rsid w:val="0065060D"/>
    <w:pPr>
      <w:widowControl w:val="0"/>
      <w:autoSpaceDE w:val="0"/>
      <w:autoSpaceDN w:val="0"/>
      <w:spacing w:before="76" w:after="0" w:line="240" w:lineRule="auto"/>
      <w:ind w:left="283"/>
      <w:outlineLvl w:val="3"/>
    </w:pPr>
    <w:rPr>
      <w:rFonts w:ascii="Times New Roman" w:eastAsia="Times New Roman" w:hAnsi="Times New Roman" w:cs="Times New Roman"/>
      <w:b/>
      <w:bCs/>
      <w:sz w:val="21"/>
      <w:szCs w:val="21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65060D"/>
    <w:pPr>
      <w:widowControl w:val="0"/>
      <w:autoSpaceDE w:val="0"/>
      <w:autoSpaceDN w:val="0"/>
      <w:spacing w:before="66" w:after="0" w:line="240" w:lineRule="auto"/>
      <w:ind w:left="148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65060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8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1946</Words>
  <Characters>11682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dcterms:created xsi:type="dcterms:W3CDTF">2026-09-21T05:56:00Z</dcterms:created>
  <dcterms:modified xsi:type="dcterms:W3CDTF">2026-09-21T05:56:00Z</dcterms:modified>
</cp:coreProperties>
</file>