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43EC" w:rsidRDefault="0057535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6"/>
          <w:szCs w:val="26"/>
        </w:rPr>
        <w:t>Śródroczne wymagania edukacyjne z języka angielskiego klasa III</w:t>
      </w:r>
    </w:p>
    <w:p w:rsidR="000F43EC" w:rsidRDefault="000F43E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tbl>
      <w:tblPr>
        <w:tblStyle w:val="a3"/>
        <w:tblW w:w="15878" w:type="dxa"/>
        <w:tblInd w:w="-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2"/>
        <w:gridCol w:w="3402"/>
        <w:gridCol w:w="283"/>
        <w:gridCol w:w="3402"/>
        <w:gridCol w:w="284"/>
        <w:gridCol w:w="3402"/>
        <w:gridCol w:w="283"/>
        <w:gridCol w:w="3402"/>
        <w:gridCol w:w="288"/>
      </w:tblGrid>
      <w:tr w:rsidR="000F43EC">
        <w:trPr>
          <w:trHeight w:val="419"/>
        </w:trPr>
        <w:tc>
          <w:tcPr>
            <w:tcW w:w="1133" w:type="dxa"/>
            <w:vAlign w:val="center"/>
          </w:tcPr>
          <w:p w:rsidR="000F43EC" w:rsidRDefault="0057535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Ocena</w:t>
            </w:r>
          </w:p>
        </w:tc>
        <w:tc>
          <w:tcPr>
            <w:tcW w:w="3685" w:type="dxa"/>
            <w:gridSpan w:val="2"/>
            <w:vAlign w:val="center"/>
          </w:tcPr>
          <w:p w:rsidR="000F43EC" w:rsidRDefault="0057535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Wymaga poprawy</w:t>
            </w:r>
          </w:p>
        </w:tc>
        <w:tc>
          <w:tcPr>
            <w:tcW w:w="3686" w:type="dxa"/>
            <w:gridSpan w:val="2"/>
            <w:vAlign w:val="center"/>
          </w:tcPr>
          <w:p w:rsidR="000F43EC" w:rsidRDefault="0057535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Wystarczająco</w:t>
            </w:r>
          </w:p>
        </w:tc>
        <w:tc>
          <w:tcPr>
            <w:tcW w:w="3685" w:type="dxa"/>
            <w:gridSpan w:val="2"/>
            <w:vAlign w:val="center"/>
          </w:tcPr>
          <w:p w:rsidR="000F43EC" w:rsidRDefault="0057535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Bardzo dobrze</w:t>
            </w:r>
          </w:p>
        </w:tc>
        <w:tc>
          <w:tcPr>
            <w:tcW w:w="3690" w:type="dxa"/>
            <w:gridSpan w:val="2"/>
            <w:vAlign w:val="center"/>
          </w:tcPr>
          <w:p w:rsidR="000F43EC" w:rsidRDefault="0057535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Wspaniale</w:t>
            </w:r>
          </w:p>
        </w:tc>
      </w:tr>
      <w:tr w:rsidR="000F43EC">
        <w:trPr>
          <w:trHeight w:val="411"/>
        </w:trPr>
        <w:tc>
          <w:tcPr>
            <w:tcW w:w="1133" w:type="dxa"/>
            <w:tcBorders>
              <w:bottom w:val="single" w:sz="12" w:space="0" w:color="000000"/>
            </w:tcBorders>
          </w:tcPr>
          <w:p w:rsidR="000F43EC" w:rsidRDefault="000F4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6" w:type="dxa"/>
            <w:gridSpan w:val="8"/>
            <w:tcBorders>
              <w:bottom w:val="single" w:sz="12" w:space="0" w:color="000000"/>
            </w:tcBorders>
            <w:vAlign w:val="center"/>
          </w:tcPr>
          <w:p w:rsidR="000F43EC" w:rsidRDefault="00575357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It’s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good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to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see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you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again</w:t>
            </w:r>
            <w:proofErr w:type="spellEnd"/>
          </w:p>
        </w:tc>
      </w:tr>
      <w:tr w:rsidR="000F43EC">
        <w:trPr>
          <w:trHeight w:val="400"/>
        </w:trPr>
        <w:tc>
          <w:tcPr>
            <w:tcW w:w="1133" w:type="dxa"/>
            <w:vMerge w:val="restart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Rozumienie wypowiedzi ustnych i reagowanie</w:t>
            </w: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4" w:type="dxa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rozumie i poprawnie reaguje na polecenia</w:t>
            </w:r>
          </w:p>
        </w:tc>
        <w:tc>
          <w:tcPr>
            <w:tcW w:w="288" w:type="dxa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558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popełnia dużo błędów podczas wskazywania obrazków ilustrujących słownictwo z podręczników Bugs Team 1 i Bugs Team 2, wymienianych przez nauczyciela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popełnia błędy podczas wskazywania obrazków ilustrujących słownictwo z podręczników Bugs Team 1 i Bugs Team 2, wymienianych przez nauczyciela</w:t>
            </w:r>
          </w:p>
        </w:tc>
        <w:tc>
          <w:tcPr>
            <w:tcW w:w="284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na ogół poprawnie wskazuje obrazki ilustrujące słownictwo z podręczników Bugs Team 1 i Bugs Team 2, wymieniane przez nauczyciela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poprawnie wskazuje obrazki ilustrujące słownictwo z podręczników Bugs Team 1 i Bugs Team 2, wymieniane przez nauczyciela</w:t>
            </w:r>
          </w:p>
        </w:tc>
        <w:tc>
          <w:tcPr>
            <w:tcW w:w="288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413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nieliczne wymienione przez nauczyciela litery alfabetu, liczby od 1 do 20 i gatunków zwierząt, popełnia przy tym dużo błędów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część wymienionych przez nauczyciela litery alfabetu, liczebników od 1 do 20 i gatunków zwierząt, popełnia przy tym błędy</w:t>
            </w:r>
          </w:p>
        </w:tc>
        <w:tc>
          <w:tcPr>
            <w:tcW w:w="284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wymienione przez nauczyciela litery alfabetu, liczebniki od 1 do 20 i gatunki zwierząt, sporadycznie popełnia błędy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wymienione przez nauczyciela litery alfabetu, liczby od 1 do 20 i gatunki zwierząt</w:t>
            </w:r>
          </w:p>
        </w:tc>
        <w:tc>
          <w:tcPr>
            <w:tcW w:w="288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568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4" w:type="dxa"/>
            <w:tcBorders>
              <w:bottom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8" w:type="dxa"/>
            <w:tcBorders>
              <w:bottom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404"/>
        </w:trPr>
        <w:tc>
          <w:tcPr>
            <w:tcW w:w="1133" w:type="dxa"/>
            <w:vMerge w:val="restart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ustnych i reagowanie</w:t>
            </w: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trudnością umie nazwać właściwe obrazki ilustrujące słownictwo z podręczników Bugs Team 1 i Bugs Team 2, popełnia dużo błędów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częściowo umie nazwać właściwe obrazki ilustrujące słownictwo z podręczników Bugs Team 1 i Bugs Team 2, czasami popełnia błędy</w:t>
            </w:r>
          </w:p>
        </w:tc>
        <w:tc>
          <w:tcPr>
            <w:tcW w:w="284" w:type="dxa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umie nazwać większość obrazków ilustrujących słownictwo z podręczników Bugs Team 1 i Bugs Team 2 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umie nazwać obrazki ilustrujące słownictwo z podręczników Bugs Team 1 i Bugs Team 2 </w:t>
            </w:r>
          </w:p>
        </w:tc>
        <w:tc>
          <w:tcPr>
            <w:tcW w:w="288" w:type="dxa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411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nazywa klika liter alfabetu, popełnia przy tym błędy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nazwać część liter alfabetu, popełnia przy tym błędy</w:t>
            </w:r>
          </w:p>
        </w:tc>
        <w:tc>
          <w:tcPr>
            <w:tcW w:w="284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umie nazwać większość liter alfabetu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umie nazwać litery alfabetu</w:t>
            </w:r>
          </w:p>
        </w:tc>
        <w:tc>
          <w:tcPr>
            <w:tcW w:w="288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411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próbuje literować wyrazy, popełnia przy tym błędy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literuje wyrazy, czasem popełnia błędy</w:t>
            </w:r>
          </w:p>
        </w:tc>
        <w:tc>
          <w:tcPr>
            <w:tcW w:w="284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literować wyrazy, sporadycznie popełnia przy tym błędy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literować wyrazy</w:t>
            </w:r>
          </w:p>
        </w:tc>
        <w:tc>
          <w:tcPr>
            <w:tcW w:w="288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411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nazywa liczby od 1 do 20 i gatunki zwierząt, popełnia przy tym błędy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niedużą pomocą nauczyciela nazywa liczby od 1 do 20 i gatunki zwierząt, czasem popełnia przy tym błędy</w:t>
            </w:r>
          </w:p>
        </w:tc>
        <w:tc>
          <w:tcPr>
            <w:tcW w:w="284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zazwyczaj poprawnie nazywa liczby od 1 do 20 i gatunki zwierząt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nazwać liczby od 1 do 20 i gatunki zwierząt</w:t>
            </w:r>
          </w:p>
        </w:tc>
        <w:tc>
          <w:tcPr>
            <w:tcW w:w="288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411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zadaje pytanie o to, czy coś jest na obrazku i udziela odpowiedzi, popełnia przy tym błędy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zadaje pytanie o to, czy coś jest na obrazku i udziela odpowiedzi, czasem popełnia przy tym błędy</w:t>
            </w:r>
          </w:p>
        </w:tc>
        <w:tc>
          <w:tcPr>
            <w:tcW w:w="284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zazwyczaj poprawnie zadaje pytani o to, czy coś jest na obrazku i udziela odpowiedzi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zadaje pytanie o to, czy coś jest na obrazku i udziela odpowiedzi</w:t>
            </w:r>
          </w:p>
        </w:tc>
        <w:tc>
          <w:tcPr>
            <w:tcW w:w="288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417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odgrywa w parze scenkę z rozdziału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4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odgrywa w parze scenkę z rozdziału</w:t>
            </w:r>
          </w:p>
        </w:tc>
        <w:tc>
          <w:tcPr>
            <w:tcW w:w="288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706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śpiewa w grupie piosenki i recytuje rymowanki,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piosenki i recytuje rymowanki, zwykle rozumie ich treść, ale musi być poparta gestem/obrazem, stara wykonywać gesty ilustrujące ich treść</w:t>
            </w:r>
          </w:p>
        </w:tc>
        <w:tc>
          <w:tcPr>
            <w:tcW w:w="284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i samodzielnie większość piosenek i recytuje rymowanki, zwykle rozumie ich treść, potrafi wykonać gesty ilustrujące ich treść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śpiewa w grupie i samodzielnie piosenki, recytuje rymowanki, rozumie ich treść, potrafi wykonywać gesty ilustrujące ich treść</w:t>
            </w:r>
          </w:p>
        </w:tc>
        <w:tc>
          <w:tcPr>
            <w:tcW w:w="288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393"/>
        </w:trPr>
        <w:tc>
          <w:tcPr>
            <w:tcW w:w="1133" w:type="dxa"/>
            <w:vMerge w:val="restart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4" w:type="dxa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8" w:type="dxa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406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dużą pomocą nauczyciela próbuje odczytywać zapis słowny liczebników od 1 do 20, popełnia przy tym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licznebłędy</w:t>
            </w:r>
            <w:proofErr w:type="spellEnd"/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odczytuje zapis słowny liczebników od 1 do 20, popełnia przy tym błędy</w:t>
            </w:r>
          </w:p>
        </w:tc>
        <w:tc>
          <w:tcPr>
            <w:tcW w:w="284" w:type="dxa"/>
            <w:tcBorders>
              <w:top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poprawnie odczytuje zapis słowny liczebników od 1 do 20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odczytuje zapis słowny liczebników od 1 do 20</w:t>
            </w:r>
          </w:p>
        </w:tc>
        <w:tc>
          <w:tcPr>
            <w:tcW w:w="288" w:type="dxa"/>
            <w:tcBorders>
              <w:top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406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próbuje odczytywać nazwy gatunków zwierząt, popełnia przy tym liczne błędy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odczytuje nazwy gatunków zwierząt, czasem popełnia przy tym błędy</w:t>
            </w:r>
          </w:p>
        </w:tc>
        <w:tc>
          <w:tcPr>
            <w:tcW w:w="284" w:type="dxa"/>
            <w:tcBorders>
              <w:top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bezbłędnie odczytuje nazwy gatunków zwierząt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odczytuje nazwy gatunków zwierząt</w:t>
            </w:r>
          </w:p>
        </w:tc>
        <w:tc>
          <w:tcPr>
            <w:tcW w:w="288" w:type="dxa"/>
            <w:tcBorders>
              <w:top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549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próbuje przeczytać na głos historyjkę, ale sprawia mu to trudność, zwykle nie rozumie czytanych zwrotów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czyta na głos historyjkę, popełnia przy tym nieliczne błędy, czasem nie rozumie czytanych zwrotów</w:t>
            </w:r>
          </w:p>
        </w:tc>
        <w:tc>
          <w:tcPr>
            <w:tcW w:w="284" w:type="dxa"/>
            <w:tcBorders>
              <w:top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czyta na głos historyjkę, popełniając przy tym nieliczne błędy, zwykle rozumie znaczenie czytanych zwrotów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czyta na głos historyjkę, rozumie znaczenie czytanych zwrotów</w:t>
            </w:r>
          </w:p>
        </w:tc>
        <w:tc>
          <w:tcPr>
            <w:tcW w:w="288" w:type="dxa"/>
            <w:tcBorders>
              <w:top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389"/>
        </w:trPr>
        <w:tc>
          <w:tcPr>
            <w:tcW w:w="1133" w:type="dxa"/>
            <w:vMerge w:val="restart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uzupełnić luki wyrazowe w zdaniach</w:t>
            </w:r>
          </w:p>
        </w:tc>
        <w:tc>
          <w:tcPr>
            <w:tcW w:w="284" w:type="dxa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8" w:type="dxa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592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podpisuje  obrazki ilustrujące słownictwo z podręczników Bugs Team 1 i Bugs Team 2, popełnia przy tym błędy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niewielką pomocą nauczyciela podpisuje obrazki ilustrujące słownictwo z podręczników Bugs Team 1 i Bugs Team 2, popełnia przy tym błędy</w:t>
            </w:r>
          </w:p>
        </w:tc>
        <w:tc>
          <w:tcPr>
            <w:tcW w:w="284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nielicznymi błędami podpisuje obrazki ilustrujące słownictwo z podręczników Bugs Team 1 i Bugs Team 2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podpisuje obrazki ilustrujące słownictwo z podręczników Bugs Team 1 i Bugs Team 2</w:t>
            </w:r>
          </w:p>
        </w:tc>
        <w:tc>
          <w:tcPr>
            <w:tcW w:w="288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572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dużą pomocą nauczyciela zapisuje krótką odpowiedź na pytanie, czy coś jest na obrazku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Yes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there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./No,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there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isn’t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.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zapisuje krótką odpowiedź na pytanie, czy coś jest na obrazku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Yes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there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./No,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there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isn’t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.</w:t>
            </w:r>
          </w:p>
        </w:tc>
        <w:tc>
          <w:tcPr>
            <w:tcW w:w="284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potrafi zapisać krótką odpowiedź na pytanie czy coś jest na obrazku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Yes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there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./No,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there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isn’t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.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potrafi zapisać krótką odpowiedź na pytanie, czy coś jest na obrazku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Yes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there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./No,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there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isn’t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.</w:t>
            </w:r>
          </w:p>
        </w:tc>
        <w:tc>
          <w:tcPr>
            <w:tcW w:w="288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428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podpisuje pełnym zdaniem owady, popełnia przy tym błędy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podpisuje pełnym zdaniem owady, czasem popełnia przy tym błędy </w:t>
            </w:r>
          </w:p>
        </w:tc>
        <w:tc>
          <w:tcPr>
            <w:tcW w:w="284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zazwyczaj bezbłędnie podpisuje pełnym zdaniem owady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podpisuje pełnym zdaniem owady</w:t>
            </w:r>
          </w:p>
        </w:tc>
        <w:tc>
          <w:tcPr>
            <w:tcW w:w="288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</w:tbl>
    <w:p w:rsidR="000F43EC" w:rsidRDefault="000F43EC">
      <w:pPr>
        <w:spacing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F43EC" w:rsidRDefault="000F43E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4"/>
        <w:tblW w:w="15867" w:type="dxa"/>
        <w:tblInd w:w="-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1"/>
        <w:gridCol w:w="3416"/>
        <w:gridCol w:w="263"/>
        <w:gridCol w:w="3393"/>
        <w:gridCol w:w="289"/>
        <w:gridCol w:w="3396"/>
        <w:gridCol w:w="277"/>
        <w:gridCol w:w="16"/>
        <w:gridCol w:w="3397"/>
        <w:gridCol w:w="299"/>
      </w:tblGrid>
      <w:tr w:rsidR="000F43EC">
        <w:trPr>
          <w:trHeight w:val="424"/>
        </w:trPr>
        <w:tc>
          <w:tcPr>
            <w:tcW w:w="1121" w:type="dxa"/>
            <w:vAlign w:val="center"/>
          </w:tcPr>
          <w:p w:rsidR="000F43EC" w:rsidRDefault="0057535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Ocena</w:t>
            </w:r>
          </w:p>
        </w:tc>
        <w:tc>
          <w:tcPr>
            <w:tcW w:w="3679" w:type="dxa"/>
            <w:gridSpan w:val="2"/>
            <w:vAlign w:val="center"/>
          </w:tcPr>
          <w:p w:rsidR="000F43EC" w:rsidRDefault="0057535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Wymaga poprawy</w:t>
            </w:r>
          </w:p>
        </w:tc>
        <w:tc>
          <w:tcPr>
            <w:tcW w:w="3682" w:type="dxa"/>
            <w:gridSpan w:val="2"/>
            <w:vAlign w:val="center"/>
          </w:tcPr>
          <w:p w:rsidR="000F43EC" w:rsidRDefault="0057535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Wystarczająco</w:t>
            </w:r>
          </w:p>
        </w:tc>
        <w:tc>
          <w:tcPr>
            <w:tcW w:w="3673" w:type="dxa"/>
            <w:gridSpan w:val="2"/>
            <w:vAlign w:val="center"/>
          </w:tcPr>
          <w:p w:rsidR="000F43EC" w:rsidRDefault="0057535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Bardzo dobrze</w:t>
            </w:r>
          </w:p>
        </w:tc>
        <w:tc>
          <w:tcPr>
            <w:tcW w:w="3712" w:type="dxa"/>
            <w:gridSpan w:val="3"/>
            <w:vAlign w:val="center"/>
          </w:tcPr>
          <w:p w:rsidR="000F43EC" w:rsidRDefault="0057535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Wspaniale</w:t>
            </w:r>
          </w:p>
        </w:tc>
      </w:tr>
      <w:tr w:rsidR="000F43EC">
        <w:trPr>
          <w:trHeight w:val="416"/>
        </w:trPr>
        <w:tc>
          <w:tcPr>
            <w:tcW w:w="1121" w:type="dxa"/>
            <w:tcBorders>
              <w:bottom w:val="single" w:sz="12" w:space="0" w:color="000000"/>
            </w:tcBorders>
          </w:tcPr>
          <w:p w:rsidR="000F43EC" w:rsidRDefault="000F4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6" w:type="dxa"/>
            <w:gridSpan w:val="9"/>
            <w:tcBorders>
              <w:bottom w:val="single" w:sz="12" w:space="0" w:color="000000"/>
            </w:tcBorders>
            <w:vAlign w:val="center"/>
          </w:tcPr>
          <w:p w:rsidR="000F43EC" w:rsidRDefault="00575357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Unit 1 On safari</w:t>
            </w:r>
          </w:p>
        </w:tc>
      </w:tr>
      <w:tr w:rsidR="000F43EC">
        <w:trPr>
          <w:trHeight w:val="389"/>
        </w:trPr>
        <w:tc>
          <w:tcPr>
            <w:tcW w:w="1121" w:type="dxa"/>
            <w:vMerge w:val="restart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Rozumienie wypowiedzi ustnych i reagowanie</w:t>
            </w:r>
          </w:p>
        </w:tc>
        <w:tc>
          <w:tcPr>
            <w:tcW w:w="3416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63" w:type="dxa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9" w:type="dxa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93" w:type="dxa"/>
            <w:gridSpan w:val="2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rozumie i poprawnie reaguje na polecenia</w:t>
            </w:r>
          </w:p>
        </w:tc>
        <w:tc>
          <w:tcPr>
            <w:tcW w:w="299" w:type="dxa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37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nieliczne wymienione przez nauczyciela dzikie zwierzęta w liczbie pojedynczej i mnogiej, typy środowiska naturalnego, atrakcje i czynności turystyczne</w:t>
            </w:r>
          </w:p>
        </w:tc>
        <w:tc>
          <w:tcPr>
            <w:tcW w:w="26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część wymienionych przez nauczyciela dzikich zwierząt  w liczbie pojedynczej i mnogiej, typów środowiska naturalnego, atrakcji i czynności turystycznych</w:t>
            </w:r>
          </w:p>
        </w:tc>
        <w:tc>
          <w:tcPr>
            <w:tcW w:w="289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 większości poprawnie wskazuje wymienione przez nauczyciela dzikie zwierzęta w liczbie pojedynczej i mnogiej, typy środowiska naturalnego, atrakcje i czynności turystyczne</w:t>
            </w:r>
          </w:p>
        </w:tc>
        <w:tc>
          <w:tcPr>
            <w:tcW w:w="293" w:type="dxa"/>
            <w:gridSpan w:val="2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wymienione przez nauczyciela dzikie zwierzęta w liczbie pojedynczej i mnogiej, typy środowiska naturalnego, atrakcje i czynności turystyczne</w:t>
            </w:r>
          </w:p>
        </w:tc>
        <w:tc>
          <w:tcPr>
            <w:tcW w:w="299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336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część liczb od 10 do 100 wymienionych przez nauczyciela, często popełnia przy tym błędy</w:t>
            </w:r>
          </w:p>
        </w:tc>
        <w:tc>
          <w:tcPr>
            <w:tcW w:w="26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część liczb od 10 do 100 wymienionych przez nauczyciela, czasem popełnia przy tym błędy</w:t>
            </w:r>
          </w:p>
        </w:tc>
        <w:tc>
          <w:tcPr>
            <w:tcW w:w="289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 większości poprawnie wskazuje wymienione przez nauczyciela liczby od 10 do 100</w:t>
            </w:r>
          </w:p>
        </w:tc>
        <w:tc>
          <w:tcPr>
            <w:tcW w:w="293" w:type="dxa"/>
            <w:gridSpan w:val="2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 wymienione przez nauczyciela liczby od 10 do 100</w:t>
            </w:r>
          </w:p>
        </w:tc>
        <w:tc>
          <w:tcPr>
            <w:tcW w:w="299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57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  <w:tcBorders>
              <w:bottom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63" w:type="dxa"/>
            <w:tcBorders>
              <w:bottom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  <w:tcBorders>
              <w:bottom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9" w:type="dxa"/>
            <w:tcBorders>
              <w:bottom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93" w:type="dxa"/>
            <w:gridSpan w:val="2"/>
            <w:tcBorders>
              <w:bottom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  <w:tcBorders>
              <w:bottom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99" w:type="dxa"/>
            <w:tcBorders>
              <w:bottom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322"/>
        </w:trPr>
        <w:tc>
          <w:tcPr>
            <w:tcW w:w="1121" w:type="dxa"/>
            <w:vMerge w:val="restart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ustnych i reagowanie</w:t>
            </w:r>
          </w:p>
        </w:tc>
        <w:tc>
          <w:tcPr>
            <w:tcW w:w="3416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nazywa kilka dzikich zwierząt  w liczbie pojedynczej i mnogiej, typów środowiska naturalnego, atrakcji i czynności turystycznych</w:t>
            </w:r>
          </w:p>
        </w:tc>
        <w:tc>
          <w:tcPr>
            <w:tcW w:w="263" w:type="dxa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nazywa kilka dzikich zwierząt  w liczbie pojedynczej i mnogiej, typów środowiska naturalnego, atrakcji i czynności turystycznych</w:t>
            </w:r>
          </w:p>
        </w:tc>
        <w:tc>
          <w:tcPr>
            <w:tcW w:w="289" w:type="dxa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nazywa większość dzikich zwierząt  w liczbie pojedynczej i mnogiej, typów środowiska naturalnego, atrakcji i czynności turystycznych</w:t>
            </w:r>
          </w:p>
        </w:tc>
        <w:tc>
          <w:tcPr>
            <w:tcW w:w="293" w:type="dxa"/>
            <w:gridSpan w:val="2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nazywa dzikie zwierzęta w liczbie pojedynczej i mnogiej, typy środowiska naturalnego, atrakcje i czynności turystyczne</w:t>
            </w:r>
          </w:p>
        </w:tc>
        <w:tc>
          <w:tcPr>
            <w:tcW w:w="299" w:type="dxa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538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potrafi opisać oraz zadać pytanie o to, co dzikie zwierzęta jedzą i czego nie jedzą, gdzie mieszkają, a gdzie nie oraz udzielić odpowiedzi, popełnia przy tym błędy</w:t>
            </w:r>
          </w:p>
        </w:tc>
        <w:tc>
          <w:tcPr>
            <w:tcW w:w="26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opisać oraz zadać pytanie o to, co dzikie zwierzęta jedzą i czego nie jedzą, gdzie mieszkają, a gdzie nie oraz udzielić odpowiedzi, czasem popełnia błędy</w:t>
            </w:r>
          </w:p>
        </w:tc>
        <w:tc>
          <w:tcPr>
            <w:tcW w:w="289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mało istotnymi błędami potrafi opisać oraz zadać pytanie o to, co dzikie zwierzęta jedzą i czego nie jedzą, gdzie mieszkają, a gdzie nie oraz udzielić odpowiedzi</w:t>
            </w:r>
          </w:p>
        </w:tc>
        <w:tc>
          <w:tcPr>
            <w:tcW w:w="293" w:type="dxa"/>
            <w:gridSpan w:val="2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opisać oraz zadać pytanie o to, co dzikie zwierzęta jedzą i czego nie jedzą, gdzie mieszkają, a gdzie nie oraz udzielić odpowiedzi</w:t>
            </w:r>
          </w:p>
        </w:tc>
        <w:tc>
          <w:tcPr>
            <w:tcW w:w="299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354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potrafi powiedzieć co chciałby zobaczyć,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popełnia przy tym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In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South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Africa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I want to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see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…</w:t>
            </w:r>
          </w:p>
        </w:tc>
        <w:tc>
          <w:tcPr>
            <w:tcW w:w="26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powiedzie co chciałby zobaczyć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czasem popełnia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In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South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Africa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I want to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see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…</w:t>
            </w:r>
          </w:p>
        </w:tc>
        <w:tc>
          <w:tcPr>
            <w:tcW w:w="289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powiedzieć co chciałby zobaczyć,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sporadycznie popełnia przy tym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In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South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Africa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I want to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see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…</w:t>
            </w:r>
          </w:p>
        </w:tc>
        <w:tc>
          <w:tcPr>
            <w:tcW w:w="293" w:type="dxa"/>
            <w:gridSpan w:val="2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potrafi powiedzieć co chciałby zobaczyć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In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South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Africa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I want to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see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…</w:t>
            </w:r>
          </w:p>
        </w:tc>
        <w:tc>
          <w:tcPr>
            <w:tcW w:w="299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482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dużą pomocą nauczyciela określa podobieństwo między zwierzętami, popełnia przy tym błędy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They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both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all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live in the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jungle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.</w:t>
            </w:r>
          </w:p>
        </w:tc>
        <w:tc>
          <w:tcPr>
            <w:tcW w:w="26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określa podobieństwo między zwierzętami, czasem popełnia przy tym błędy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They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both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all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live in the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jungle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.</w:t>
            </w:r>
          </w:p>
        </w:tc>
        <w:tc>
          <w:tcPr>
            <w:tcW w:w="289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określa podobieństwo między zwierzętami, sporadycznie popełnia przy tym błędy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They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both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all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live in the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jungle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.</w:t>
            </w:r>
          </w:p>
        </w:tc>
        <w:tc>
          <w:tcPr>
            <w:tcW w:w="293" w:type="dxa"/>
            <w:gridSpan w:val="2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bezbłędnie określa podobieństwo między zwierzętami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They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both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all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live in the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jungle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.</w:t>
            </w:r>
          </w:p>
        </w:tc>
        <w:tc>
          <w:tcPr>
            <w:tcW w:w="299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419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6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9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93" w:type="dxa"/>
            <w:gridSpan w:val="2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99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700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śpiewa w grupie piosenki i recytuje rymowanki, częściowo rozumie ich treść, jeżeli poparta jest gestem/obrazem, wymaga zachęty nauczyciela</w:t>
            </w:r>
          </w:p>
        </w:tc>
        <w:tc>
          <w:tcPr>
            <w:tcW w:w="26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piosenki i recytuje rymowanki, zwykle rozumie ich treść, ale musi być poparta gestem/obrazem, stara wykonywać gesty ilustrujące ich treść</w:t>
            </w:r>
          </w:p>
        </w:tc>
        <w:tc>
          <w:tcPr>
            <w:tcW w:w="289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i samodzielnie większość piosenek i recytuje rymowanki, zwykle rozumie ich treść, potrafi wykonać gesty ilustrujące ich treść</w:t>
            </w:r>
          </w:p>
        </w:tc>
        <w:tc>
          <w:tcPr>
            <w:tcW w:w="293" w:type="dxa"/>
            <w:gridSpan w:val="2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śpiewa w grupie i samodzielnie piosenki, recytuje rymowanki, rozumie ich treść, potrafi wykonywać gesty ilustrujące ich treść</w:t>
            </w:r>
          </w:p>
        </w:tc>
        <w:tc>
          <w:tcPr>
            <w:tcW w:w="299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145"/>
        </w:trPr>
        <w:tc>
          <w:tcPr>
            <w:tcW w:w="1121" w:type="dxa"/>
            <w:vMerge w:val="restart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Rozumienie wypowiedzi pisemnych i reagowanie</w:t>
            </w:r>
          </w:p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  <w:tcBorders>
              <w:top w:val="single" w:sz="12" w:space="0" w:color="000000"/>
              <w:bottom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63" w:type="dxa"/>
            <w:tcBorders>
              <w:top w:val="single" w:sz="12" w:space="0" w:color="000000"/>
              <w:bottom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  <w:tcBorders>
              <w:top w:val="single" w:sz="12" w:space="0" w:color="000000"/>
              <w:bottom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9" w:type="dxa"/>
            <w:tcBorders>
              <w:top w:val="single" w:sz="12" w:space="0" w:color="000000"/>
              <w:bottom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000000"/>
              <w:bottom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93" w:type="dxa"/>
            <w:gridSpan w:val="2"/>
            <w:tcBorders>
              <w:top w:val="single" w:sz="12" w:space="0" w:color="000000"/>
              <w:bottom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12" w:space="0" w:color="000000"/>
              <w:bottom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99" w:type="dxa"/>
            <w:tcBorders>
              <w:top w:val="single" w:sz="12" w:space="0" w:color="000000"/>
              <w:bottom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14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  <w:tcBorders>
              <w:top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nieliczne wyrazy z ilustracjami z pomocą nauczyciela</w:t>
            </w:r>
          </w:p>
        </w:tc>
        <w:tc>
          <w:tcPr>
            <w:tcW w:w="263" w:type="dxa"/>
            <w:tcBorders>
              <w:top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  <w:tcBorders>
              <w:top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niektóre wyraz z ilustracjami z niewielką pomocą nauczyciela</w:t>
            </w:r>
          </w:p>
        </w:tc>
        <w:tc>
          <w:tcPr>
            <w:tcW w:w="289" w:type="dxa"/>
            <w:tcBorders>
              <w:top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 większych trudności łączy wyrazy odpowiednimi ilustracjami</w:t>
            </w:r>
          </w:p>
        </w:tc>
        <w:tc>
          <w:tcPr>
            <w:tcW w:w="293" w:type="dxa"/>
            <w:gridSpan w:val="2"/>
            <w:tcBorders>
              <w:top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99" w:type="dxa"/>
            <w:tcBorders>
              <w:top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14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próbuje odczytywać nazwy dzikich zwierząt  w liczbie pojedynczej i mnogiej, typów środowiska naturalnego, atrakcji i czynności turystycznych, popełnia przy tym liczne błędy</w:t>
            </w:r>
          </w:p>
        </w:tc>
        <w:tc>
          <w:tcPr>
            <w:tcW w:w="26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odczytuje nazwy dzikich zwierząt  w liczbie pojedynczej i mnogiej, typów środowiska naturalnego, atrakcji i czynności turystycznych, popełnia przy tym błędy</w:t>
            </w:r>
          </w:p>
        </w:tc>
        <w:tc>
          <w:tcPr>
            <w:tcW w:w="289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odczytuje nazwy dzikich zwierząt  w liczbie pojedynczej i mnogiej, typów środowiska naturalnego, atrakcji i czynności turystycznych, zwykle robi to poprawnie</w:t>
            </w:r>
          </w:p>
        </w:tc>
        <w:tc>
          <w:tcPr>
            <w:tcW w:w="293" w:type="dxa"/>
            <w:gridSpan w:val="2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odczytuje nazwy dzikich zwierząt  w liczbie pojedynczej i mnogiej, typów środowiska naturalnego, atrakcji i czynności turystycznych</w:t>
            </w:r>
          </w:p>
        </w:tc>
        <w:tc>
          <w:tcPr>
            <w:tcW w:w="299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656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  <w:tcBorders>
              <w:bottom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próbuje odczytać struktury z 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ale sprawia mu to trudność, zwykle nie rozumie ich znaczenia, próbuje połączyć je z odpowiednim obrazkiem, popełnia przy tym liczne błędy </w:t>
            </w:r>
          </w:p>
        </w:tc>
        <w:tc>
          <w:tcPr>
            <w:tcW w:w="263" w:type="dxa"/>
            <w:tcBorders>
              <w:bottom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  <w:tcBorders>
              <w:bottom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odczytuje struktury z 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popełniając przy tym nieliczne błędy, czasem nie rozumie ich znaczenia, łączy je z obrazkiem popełniając przy tym błędy </w:t>
            </w:r>
          </w:p>
        </w:tc>
        <w:tc>
          <w:tcPr>
            <w:tcW w:w="289" w:type="dxa"/>
            <w:tcBorders>
              <w:bottom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odczytuje struktury z 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popełniając przy tym nieliczne błędy, zwykle rozumie ich znaczenie, prawidłowo łączy je z obrazkiem </w:t>
            </w:r>
          </w:p>
        </w:tc>
        <w:tc>
          <w:tcPr>
            <w:tcW w:w="293" w:type="dxa"/>
            <w:gridSpan w:val="2"/>
            <w:tcBorders>
              <w:bottom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  <w:tcBorders>
              <w:bottom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odczytuje struktury z 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rozumie ich znaczenie, prawidłowo łączy je z obrazkiem </w:t>
            </w:r>
          </w:p>
        </w:tc>
        <w:tc>
          <w:tcPr>
            <w:tcW w:w="299" w:type="dxa"/>
            <w:tcBorders>
              <w:bottom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552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  <w:tcBorders>
              <w:bottom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próbuje przeczytać na głos historyjkę, ale sprawia mu to trudność, zwykle nie rozumie czytanych zwrotów</w:t>
            </w:r>
          </w:p>
        </w:tc>
        <w:tc>
          <w:tcPr>
            <w:tcW w:w="263" w:type="dxa"/>
            <w:tcBorders>
              <w:bottom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  <w:tcBorders>
              <w:bottom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czyta na głos historyjkę, popełnia przy tym nieliczne błędy, czasem nie rozumie czytanych zwrotów</w:t>
            </w:r>
          </w:p>
        </w:tc>
        <w:tc>
          <w:tcPr>
            <w:tcW w:w="289" w:type="dxa"/>
            <w:tcBorders>
              <w:bottom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czyta na głos historyjkę, popełniając przy tym nieliczne błędy, zwykle rozumie znaczenie czytanych zwrotów</w:t>
            </w:r>
          </w:p>
        </w:tc>
        <w:tc>
          <w:tcPr>
            <w:tcW w:w="293" w:type="dxa"/>
            <w:gridSpan w:val="2"/>
            <w:tcBorders>
              <w:bottom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  <w:tcBorders>
              <w:bottom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czyta na głos historyjkę, rozumie znaczenie czytanych zwrotów</w:t>
            </w:r>
          </w:p>
        </w:tc>
        <w:tc>
          <w:tcPr>
            <w:tcW w:w="299" w:type="dxa"/>
            <w:tcBorders>
              <w:bottom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145"/>
        </w:trPr>
        <w:tc>
          <w:tcPr>
            <w:tcW w:w="1121" w:type="dxa"/>
            <w:vMerge w:val="restart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pisemnych i reagowanie</w:t>
            </w:r>
          </w:p>
        </w:tc>
        <w:tc>
          <w:tcPr>
            <w:tcW w:w="3416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potrafi uzupełnić luki wyrazowe w zdaniach, popełnia przy tym błędy</w:t>
            </w:r>
          </w:p>
        </w:tc>
        <w:tc>
          <w:tcPr>
            <w:tcW w:w="263" w:type="dxa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9" w:type="dxa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93" w:type="dxa"/>
            <w:gridSpan w:val="2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99" w:type="dxa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14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kilku dzikich zwierząt w liczbie pojedynczej i mnogiej, typów środowiska naturalnego atrakcji i czynności turystycznych pod wskazanym przez nauczyciela obrazkiem, popełnia przy tym liczne błędy</w:t>
            </w:r>
          </w:p>
        </w:tc>
        <w:tc>
          <w:tcPr>
            <w:tcW w:w="26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zapisać część nazw dzikich zwierząt w liczbie pojedynczej i mnogiej, typów środowiska naturalnego atrakcji i czynności turystycznych pod odpowiednim obrazkiem, popełnia przy tym błędy</w:t>
            </w:r>
          </w:p>
        </w:tc>
        <w:tc>
          <w:tcPr>
            <w:tcW w:w="289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dzikich zwierząt w liczbie pojedynczej i mnogiej, typów środowiska naturalnego atrakcji i czynności turystycznych pod odpowiednim obrazkiem, popełnia przy tym mało znaczące błędy</w:t>
            </w:r>
          </w:p>
        </w:tc>
        <w:tc>
          <w:tcPr>
            <w:tcW w:w="293" w:type="dxa"/>
            <w:gridSpan w:val="2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dzikich zwierząt w liczbie pojedynczej i mnogiej, typów środowiska naturalnego atrakcji i czynności turystycznych pod odpowiednim obrazkiem</w:t>
            </w:r>
          </w:p>
        </w:tc>
        <w:tc>
          <w:tcPr>
            <w:tcW w:w="299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14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zapisuje niektóre struktury z rozdziału, popełnia przy tym liczne błędy, zwykle nie rozumie ich znaczenia</w:t>
            </w:r>
          </w:p>
        </w:tc>
        <w:tc>
          <w:tcPr>
            <w:tcW w:w="26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zapisuje część struktur z rozdziału, popełnia przy tym błędy, czasem nie rozumie ich znaczenia</w:t>
            </w:r>
          </w:p>
        </w:tc>
        <w:tc>
          <w:tcPr>
            <w:tcW w:w="289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zapisuje większość struktur z rozdziału, zwykle robi to poprawnie lub popełnia małoistotne błędy, rozumie ich znaczenie</w:t>
            </w:r>
          </w:p>
        </w:tc>
        <w:tc>
          <w:tcPr>
            <w:tcW w:w="293" w:type="dxa"/>
            <w:gridSpan w:val="2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zapisuje struktury z rozdziału, rozumie ich znaczenie</w:t>
            </w:r>
          </w:p>
        </w:tc>
        <w:tc>
          <w:tcPr>
            <w:tcW w:w="299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</w:tbl>
    <w:p w:rsidR="000F43EC" w:rsidRDefault="000F43E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5857" w:type="dxa"/>
        <w:tblInd w:w="-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1"/>
        <w:gridCol w:w="3396"/>
        <w:gridCol w:w="283"/>
        <w:gridCol w:w="3399"/>
        <w:gridCol w:w="283"/>
        <w:gridCol w:w="3396"/>
        <w:gridCol w:w="286"/>
        <w:gridCol w:w="3404"/>
        <w:gridCol w:w="289"/>
      </w:tblGrid>
      <w:tr w:rsidR="000F43EC">
        <w:trPr>
          <w:trHeight w:val="424"/>
        </w:trPr>
        <w:tc>
          <w:tcPr>
            <w:tcW w:w="1121" w:type="dxa"/>
            <w:vAlign w:val="center"/>
          </w:tcPr>
          <w:p w:rsidR="000F43EC" w:rsidRDefault="0057535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Ocena</w:t>
            </w:r>
          </w:p>
        </w:tc>
        <w:tc>
          <w:tcPr>
            <w:tcW w:w="3679" w:type="dxa"/>
            <w:gridSpan w:val="2"/>
            <w:vAlign w:val="center"/>
          </w:tcPr>
          <w:p w:rsidR="000F43EC" w:rsidRDefault="0057535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Wymaga poprawy</w:t>
            </w:r>
          </w:p>
        </w:tc>
        <w:tc>
          <w:tcPr>
            <w:tcW w:w="3682" w:type="dxa"/>
            <w:gridSpan w:val="2"/>
            <w:vAlign w:val="center"/>
          </w:tcPr>
          <w:p w:rsidR="000F43EC" w:rsidRDefault="0057535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Wystarczająco</w:t>
            </w:r>
          </w:p>
        </w:tc>
        <w:tc>
          <w:tcPr>
            <w:tcW w:w="3682" w:type="dxa"/>
            <w:gridSpan w:val="2"/>
            <w:vAlign w:val="center"/>
          </w:tcPr>
          <w:p w:rsidR="000F43EC" w:rsidRDefault="0057535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Bardzo dobrze</w:t>
            </w:r>
          </w:p>
        </w:tc>
        <w:tc>
          <w:tcPr>
            <w:tcW w:w="3693" w:type="dxa"/>
            <w:gridSpan w:val="2"/>
            <w:vAlign w:val="center"/>
          </w:tcPr>
          <w:p w:rsidR="000F43EC" w:rsidRDefault="0057535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Wspaniale</w:t>
            </w:r>
          </w:p>
        </w:tc>
      </w:tr>
      <w:tr w:rsidR="000F43EC">
        <w:trPr>
          <w:trHeight w:val="416"/>
        </w:trPr>
        <w:tc>
          <w:tcPr>
            <w:tcW w:w="1121" w:type="dxa"/>
            <w:tcBorders>
              <w:bottom w:val="single" w:sz="12" w:space="0" w:color="000000"/>
            </w:tcBorders>
          </w:tcPr>
          <w:p w:rsidR="000F43EC" w:rsidRDefault="000F4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36" w:type="dxa"/>
            <w:gridSpan w:val="8"/>
            <w:tcBorders>
              <w:bottom w:val="single" w:sz="12" w:space="0" w:color="000000"/>
            </w:tcBorders>
            <w:vAlign w:val="center"/>
          </w:tcPr>
          <w:p w:rsidR="000F43EC" w:rsidRDefault="00575357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Unit 2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What’s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the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matter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Tiger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?</w:t>
            </w:r>
          </w:p>
        </w:tc>
      </w:tr>
      <w:tr w:rsidR="000F43EC">
        <w:trPr>
          <w:trHeight w:val="389"/>
        </w:trPr>
        <w:tc>
          <w:tcPr>
            <w:tcW w:w="1121" w:type="dxa"/>
            <w:vMerge w:val="restart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Rozumienie wypowiedzi ustnych i reagowanie</w:t>
            </w:r>
          </w:p>
        </w:tc>
        <w:tc>
          <w:tcPr>
            <w:tcW w:w="3396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6" w:type="dxa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rozumie i poprawnie reaguje na polecenia</w:t>
            </w:r>
          </w:p>
        </w:tc>
        <w:tc>
          <w:tcPr>
            <w:tcW w:w="289" w:type="dxa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37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-wskazuje pojedyncze wymienione przez nauczyciela części ciała zwierząt, cechy części ciała i zasady ochrony środowiska naturalnego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część wymienionych przez nauczyciela części ciała zwierząt, cech części ciała i zasad ochrony środowiska naturalnego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 większości poprawnie wskazuje wymienione przez nauczyciela części ciała zwierząt, cechy części ciała i zasady ochrony środowiska naturalnego</w:t>
            </w:r>
          </w:p>
        </w:tc>
        <w:tc>
          <w:tcPr>
            <w:tcW w:w="286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wymienione przez nauczyciela części ciała zwierząt, cechy części ciała i zasady ochrony środowiska naturalnego</w:t>
            </w:r>
          </w:p>
        </w:tc>
        <w:tc>
          <w:tcPr>
            <w:tcW w:w="289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57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  <w:tcBorders>
              <w:bottom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3" w:type="dxa"/>
            <w:tcBorders>
              <w:bottom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6" w:type="dxa"/>
            <w:tcBorders>
              <w:bottom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  <w:tcBorders>
              <w:bottom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9" w:type="dxa"/>
            <w:tcBorders>
              <w:bottom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322"/>
        </w:trPr>
        <w:tc>
          <w:tcPr>
            <w:tcW w:w="1121" w:type="dxa"/>
            <w:vMerge w:val="restart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ustnych i reagowanie</w:t>
            </w:r>
          </w:p>
        </w:tc>
        <w:tc>
          <w:tcPr>
            <w:tcW w:w="3396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nazywa kilka  części ciała zwierząt, cechy części ciała i zasady ochrony środowiska naturalnego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nazywa część części ciała zwierząt, cech części ciała i zasad ochrony środowiska naturalnego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nazywa większość części ciała zwierząt, cech części ciała i zasad ochrony środowiska naturalnego</w:t>
            </w:r>
          </w:p>
        </w:tc>
        <w:tc>
          <w:tcPr>
            <w:tcW w:w="286" w:type="dxa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nazywa części ciała zwierząt, cechy części ciała i zasady ochrony środowiska naturalnego</w:t>
            </w:r>
          </w:p>
        </w:tc>
        <w:tc>
          <w:tcPr>
            <w:tcW w:w="289" w:type="dxa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443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potrafi opisać części ciała oraz zapytać o to, jakie części ciała się ma, a jakich nie i udzielić odpowiedzi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.,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popełnia przy tym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lastRenderedPageBreak/>
              <w:t>I 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have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haven’t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got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whiskers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).;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Have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you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got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(a big body)?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Yes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have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./No, 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haven’t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.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opisać części ciała oraz zapytać o to, jakie części ciała się ma, a jakich nie i udzielić odpowiedzi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.,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popełnia przy tym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lastRenderedPageBreak/>
              <w:t>I 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have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haven’t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got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whiskers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).;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Have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you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got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(a big body)?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Yes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have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./No, 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haven’t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.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opisać części ciała oraz zapytać o to, jakie części ciała się ma, a jakich nie i udzielić odpowiedzi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.,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sporadycznie popełnia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 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have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haven’t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got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whiskers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).;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Have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you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got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(a big body)?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Yes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have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./No, 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haven’t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.</w:t>
            </w:r>
          </w:p>
        </w:tc>
        <w:tc>
          <w:tcPr>
            <w:tcW w:w="286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opisać części ciała oraz zapytać o to, jakie części ciała się ma, a jakich nie i udzielić odpowiedzi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lastRenderedPageBreak/>
              <w:t>I 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have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haven’t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got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whiskers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).;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Have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you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got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(a big body)?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Yes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have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./No, 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haven’t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.</w:t>
            </w:r>
          </w:p>
        </w:tc>
        <w:tc>
          <w:tcPr>
            <w:tcW w:w="289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420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dużą pomocą nauczyciela opisuje, czego się boi, popełnia przy tym błędy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I’m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scared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of 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tigers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).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opisuje, czego się boi, czasem popełnia przy tym błędy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I’m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scared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of 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tigers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).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opisuje, czego się boi, zwykle robi to poprawnie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I’m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scared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of 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tigers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).</w:t>
            </w:r>
          </w:p>
        </w:tc>
        <w:tc>
          <w:tcPr>
            <w:tcW w:w="286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bezbłędnie opisuje, czego się boi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I’m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scared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of 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tigers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).</w:t>
            </w:r>
          </w:p>
        </w:tc>
        <w:tc>
          <w:tcPr>
            <w:tcW w:w="289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420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opisuje jakie części ciała ma dane zwierzę, a jakich nie, a także różnice między zwierzętami, popełnia przy tym błędy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opisuje jakie części ciała ma dane zwierzę, a jakich nie, a także różnice między zwierzętami, popełnia przy tym błędy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poprawnie opisuje jakie części ciała ma dane zwierzę, a jakich nie, a także różnice między zwierzętami</w:t>
            </w:r>
          </w:p>
        </w:tc>
        <w:tc>
          <w:tcPr>
            <w:tcW w:w="286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opisuje jakie części ciała ma dane zwierzę, a jakich nie, a także różnice między zwierzętami</w:t>
            </w:r>
          </w:p>
        </w:tc>
        <w:tc>
          <w:tcPr>
            <w:tcW w:w="289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420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nazywa zasady ochrony środowiska, pyta o to, jak można chronić środowisko oraz udziela odpowiedzi, popełnia przy tym dużo błędów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nazywa zasady ochrony środowiska, pyta o to, jak można chronić środowisko oraz udziela odpowiedzi, popełnia przy tym błędy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nazywa zasady ochrony środowiska, pyta o to, jak można chronić środowisko oraz udziela odpowiedzi</w:t>
            </w:r>
          </w:p>
        </w:tc>
        <w:tc>
          <w:tcPr>
            <w:tcW w:w="286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nazywa zasady ochrony środowiska, pyta o to, jak można chronić środowisko oraz udziela odpowiedzi</w:t>
            </w:r>
          </w:p>
        </w:tc>
        <w:tc>
          <w:tcPr>
            <w:tcW w:w="289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303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6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9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700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śpiewa w grupie piosenki i recytuje rymowanki,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piosenki i recytuje rymowanki,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i samodzielnie większość piosenek i recytuje rymowanki, zwykle rozumie ich treść, potrafi wykonać gesty ilustrujące ich treść</w:t>
            </w:r>
          </w:p>
        </w:tc>
        <w:tc>
          <w:tcPr>
            <w:tcW w:w="286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śpiewa w grupie i samodzielnie piosenki, recytuje rymowanki, rozumie ich treść, potrafi wykonywać gesty ilustrujące ich treść</w:t>
            </w:r>
          </w:p>
        </w:tc>
        <w:tc>
          <w:tcPr>
            <w:tcW w:w="289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145"/>
        </w:trPr>
        <w:tc>
          <w:tcPr>
            <w:tcW w:w="1121" w:type="dxa"/>
            <w:vMerge w:val="restart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Rozumienie wypowiedzi pisemnych i reagowanie</w:t>
            </w:r>
          </w:p>
        </w:tc>
        <w:tc>
          <w:tcPr>
            <w:tcW w:w="3396" w:type="dxa"/>
            <w:tcBorders>
              <w:top w:val="single" w:sz="12" w:space="0" w:color="000000"/>
              <w:bottom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12" w:space="0" w:color="000000"/>
              <w:bottom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000000"/>
              <w:bottom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6" w:type="dxa"/>
            <w:tcBorders>
              <w:top w:val="single" w:sz="12" w:space="0" w:color="000000"/>
              <w:bottom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12" w:space="0" w:color="000000"/>
              <w:bottom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9" w:type="dxa"/>
            <w:tcBorders>
              <w:top w:val="single" w:sz="12" w:space="0" w:color="000000"/>
              <w:bottom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14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nieliczne wyrazy z ilustracjami z pomocą nauczyciela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niektóre wyraz z ilustracjami z niewielką pomocą nauczyciela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 większych trudności łączy wyrazy odpowiednimi ilustracjami</w:t>
            </w:r>
          </w:p>
        </w:tc>
        <w:tc>
          <w:tcPr>
            <w:tcW w:w="286" w:type="dxa"/>
            <w:tcBorders>
              <w:top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9" w:type="dxa"/>
            <w:tcBorders>
              <w:top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14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próbuje odczytywać nazwy części ciała zwierząt, cechy części ciała i zasady ochrony środowiska naturalnego, popełnia przy tym liczne błędy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odczytuje nazwy części ciała zwierząt, cechy części ciała i zasady ochrony środowiska naturalnego, czasem popełnia przy tym błędy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odczytuje nazwy części ciała zwierząt, cechy części ciała i zasady ochrony środowiska naturalnego, zwykle robi to poprawnie</w:t>
            </w:r>
          </w:p>
        </w:tc>
        <w:tc>
          <w:tcPr>
            <w:tcW w:w="286" w:type="dxa"/>
            <w:tcBorders>
              <w:top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odczytuje nazwy części ciała zwierząt, cechy części ciała i zasady ochrony środowiska naturalnego</w:t>
            </w:r>
          </w:p>
        </w:tc>
        <w:tc>
          <w:tcPr>
            <w:tcW w:w="289" w:type="dxa"/>
            <w:tcBorders>
              <w:top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14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próbuje odczytać struktury z 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ale sprawia mu to trudność, zwykle nie rozumie ich znaczenia, próbuje połączyć je z odpowiednim obrazkiem, popełnia przy tym liczne błędy </w:t>
            </w:r>
          </w:p>
        </w:tc>
        <w:tc>
          <w:tcPr>
            <w:tcW w:w="283" w:type="dxa"/>
            <w:tcBorders>
              <w:bottom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  <w:tcBorders>
              <w:bottom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odczytuje struktury z 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popełniając przy tym nieliczne błędy, czasem nie rozumie ich znaczenia, łączy je z obrazkiem popełniając przy tym błędy </w:t>
            </w:r>
          </w:p>
        </w:tc>
        <w:tc>
          <w:tcPr>
            <w:tcW w:w="283" w:type="dxa"/>
            <w:tcBorders>
              <w:bottom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odczytuje struktury z 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popełniając przy tym nieliczne błędy, zwykle rozumie ich znaczenie, prawidłowo łączy je z obrazkiem </w:t>
            </w:r>
          </w:p>
        </w:tc>
        <w:tc>
          <w:tcPr>
            <w:tcW w:w="286" w:type="dxa"/>
            <w:tcBorders>
              <w:bottom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  <w:tcBorders>
              <w:bottom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odczytuje struktury z 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rozumie ich znaczenie, prawidłowo łączy je z obrazkiem </w:t>
            </w:r>
          </w:p>
        </w:tc>
        <w:tc>
          <w:tcPr>
            <w:tcW w:w="289" w:type="dxa"/>
            <w:tcBorders>
              <w:bottom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14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próbuje przeczytać na głos historyjkę, ale sprawia mu to trudność, zwykle nie rozumie czytanych zwrotów</w:t>
            </w:r>
          </w:p>
        </w:tc>
        <w:tc>
          <w:tcPr>
            <w:tcW w:w="283" w:type="dxa"/>
            <w:tcBorders>
              <w:bottom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  <w:tcBorders>
              <w:bottom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czyta na głos historyjkę, popełnia przy tym nieliczne błędy, czasem nie rozumie czytanych zwrotów</w:t>
            </w:r>
          </w:p>
        </w:tc>
        <w:tc>
          <w:tcPr>
            <w:tcW w:w="283" w:type="dxa"/>
            <w:tcBorders>
              <w:bottom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czyta na głos historyjkę, popełniając przy tym nieliczne błędy, zwykle rozumie znaczenie czytanych zwrotów</w:t>
            </w:r>
          </w:p>
        </w:tc>
        <w:tc>
          <w:tcPr>
            <w:tcW w:w="286" w:type="dxa"/>
            <w:tcBorders>
              <w:bottom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  <w:tcBorders>
              <w:bottom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czyta na głos historyjkę, rozumie znaczenie czytanych zwrotów</w:t>
            </w:r>
          </w:p>
        </w:tc>
        <w:tc>
          <w:tcPr>
            <w:tcW w:w="289" w:type="dxa"/>
            <w:tcBorders>
              <w:bottom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145"/>
        </w:trPr>
        <w:tc>
          <w:tcPr>
            <w:tcW w:w="1121" w:type="dxa"/>
            <w:vMerge w:val="restart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pisemnych i reagowanie</w:t>
            </w:r>
          </w:p>
        </w:tc>
        <w:tc>
          <w:tcPr>
            <w:tcW w:w="3396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6" w:type="dxa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9" w:type="dxa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14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kilku części ciała zwierząt, cech części ciała i zasad ochrony środowiska naturalnego pod wskazanym przez nauczyciela obrazkiem, popełnia przy tym liczne błędy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zapisać część nazw części ciała zwierząt, cech części ciała i zasad ochrony środowiska naturalnego pod odpowiednim obrazkiem, popełnia przy tym błędy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części ciała zwierząt, cech części ciała i zasad ochrony środowiska naturalnego pod odpowiednim obrazkiem, popełnia przy tym mało znaczące błędy</w:t>
            </w:r>
          </w:p>
        </w:tc>
        <w:tc>
          <w:tcPr>
            <w:tcW w:w="286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części ciała zwierząt, cech części ciała i zasad ochrony środowiska naturalnego pod odpowiednim obrazkiem</w:t>
            </w:r>
          </w:p>
        </w:tc>
        <w:tc>
          <w:tcPr>
            <w:tcW w:w="289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14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zapisuje niektóre struktury z rozdziału, popełnia przy tym liczne błędy, zwykle nie rozumie ich znaczenia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zapisuje część struktur z rozdziału, popełnia przy tym błędy, czasem nie rozumie ich znaczenia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zapisuje większość struktur z rozdziału, zwykle robi to poprawnie lub popełnia małoistotne błędy, rozumie ich znaczenie</w:t>
            </w:r>
          </w:p>
        </w:tc>
        <w:tc>
          <w:tcPr>
            <w:tcW w:w="286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zapisuje struktury z rozdziału, rozumie ich znaczenie</w:t>
            </w:r>
          </w:p>
        </w:tc>
        <w:tc>
          <w:tcPr>
            <w:tcW w:w="289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</w:tbl>
    <w:p w:rsidR="000F43EC" w:rsidRDefault="000F43EC">
      <w:pPr>
        <w:spacing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tbl>
      <w:tblPr>
        <w:tblStyle w:val="a6"/>
        <w:tblW w:w="15873" w:type="dxa"/>
        <w:tblInd w:w="-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3"/>
        <w:gridCol w:w="3402"/>
        <w:gridCol w:w="283"/>
        <w:gridCol w:w="3402"/>
        <w:gridCol w:w="283"/>
        <w:gridCol w:w="3402"/>
        <w:gridCol w:w="283"/>
        <w:gridCol w:w="3402"/>
        <w:gridCol w:w="283"/>
      </w:tblGrid>
      <w:tr w:rsidR="000F43EC">
        <w:trPr>
          <w:trHeight w:val="424"/>
        </w:trPr>
        <w:tc>
          <w:tcPr>
            <w:tcW w:w="1134" w:type="dxa"/>
            <w:vAlign w:val="center"/>
          </w:tcPr>
          <w:p w:rsidR="000F43EC" w:rsidRDefault="0057535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Ocena</w:t>
            </w:r>
          </w:p>
        </w:tc>
        <w:tc>
          <w:tcPr>
            <w:tcW w:w="3685" w:type="dxa"/>
            <w:gridSpan w:val="2"/>
            <w:vAlign w:val="center"/>
          </w:tcPr>
          <w:p w:rsidR="000F43EC" w:rsidRDefault="0057535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Wymaga poprawy</w:t>
            </w:r>
          </w:p>
        </w:tc>
        <w:tc>
          <w:tcPr>
            <w:tcW w:w="3685" w:type="dxa"/>
            <w:gridSpan w:val="2"/>
            <w:vAlign w:val="center"/>
          </w:tcPr>
          <w:p w:rsidR="000F43EC" w:rsidRDefault="0057535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Wystarczająco</w:t>
            </w:r>
          </w:p>
        </w:tc>
        <w:tc>
          <w:tcPr>
            <w:tcW w:w="3685" w:type="dxa"/>
            <w:gridSpan w:val="2"/>
            <w:vAlign w:val="center"/>
          </w:tcPr>
          <w:p w:rsidR="000F43EC" w:rsidRDefault="0057535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Bardzo dobrze</w:t>
            </w:r>
          </w:p>
        </w:tc>
        <w:tc>
          <w:tcPr>
            <w:tcW w:w="3685" w:type="dxa"/>
            <w:gridSpan w:val="2"/>
            <w:vAlign w:val="center"/>
          </w:tcPr>
          <w:p w:rsidR="000F43EC" w:rsidRDefault="0057535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Wspaniale</w:t>
            </w:r>
          </w:p>
        </w:tc>
      </w:tr>
      <w:tr w:rsidR="000F43EC">
        <w:trPr>
          <w:trHeight w:val="416"/>
        </w:trPr>
        <w:tc>
          <w:tcPr>
            <w:tcW w:w="1134" w:type="dxa"/>
            <w:tcBorders>
              <w:bottom w:val="single" w:sz="12" w:space="0" w:color="000000"/>
            </w:tcBorders>
          </w:tcPr>
          <w:p w:rsidR="000F43EC" w:rsidRDefault="000F43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0" w:type="dxa"/>
            <w:gridSpan w:val="8"/>
            <w:tcBorders>
              <w:bottom w:val="single" w:sz="12" w:space="0" w:color="000000"/>
            </w:tcBorders>
            <w:vAlign w:val="center"/>
          </w:tcPr>
          <w:p w:rsidR="000F43EC" w:rsidRDefault="00575357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Unit 3 Talent Show</w:t>
            </w:r>
          </w:p>
        </w:tc>
      </w:tr>
      <w:tr w:rsidR="000F43EC">
        <w:trPr>
          <w:trHeight w:val="389"/>
        </w:trPr>
        <w:tc>
          <w:tcPr>
            <w:tcW w:w="1134" w:type="dxa"/>
            <w:vMerge w:val="restart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Rozumienie wypowiedzi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ustnych i reagowanie</w:t>
            </w: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rozumie i poprawnie reaguje na polecenia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37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pojedyncze wymienione przez nauczyciela czynności wykonywane w wolnym czasie, sposoby wykonywania czynności, dyscypliny sportowe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część wymienionych przez nauczyciela czynności wykonywanych w wolnym czasie, sposobów wykonywania czynności, dyscyplin sportowych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 większości poprawnie wskazuje wymienione przez nauczyciela czynności wykonywane w wolnym czasie, sposoby wykonywania czynności, dyscypliny sportowe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wymienione przez nauczyciela czynności wykonywane w wolnym czasie, sposoby wykonywania czynności, dyscypliny sportowe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46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322"/>
        </w:trPr>
        <w:tc>
          <w:tcPr>
            <w:tcW w:w="1134" w:type="dxa"/>
            <w:vMerge w:val="restart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ustnych i reagowanie</w:t>
            </w: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nazywa kilka czynności wykonywanych w wolnym czasie, sposobów wykonywania czynności, dyscyplin sportowych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nazywa część czynności wykonywanych w wolnym czasie, sposobów wykonywania czynności, dyscyplin sportowych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nazywa większość czynności wykonywanych w wolnym czasie, sposobów wykonywania czynności, dyscyplin sportowych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nazywa czynności wykonywane w wolnym czasie, sposoby wykonywania czynności, dyscypliny sportowe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322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opisuje, jakie czynności potrafi wykonywać w wolnym czasie, a jakich nie; pyta o te umiejętności oraz udziela odpowiedzi, popełnia przy tym dużo błędów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opisuje, jakie czynności potrafi wykonywać w wolnym czasie, a jakich nie; pyta o te umiejętności oraz udziela odpowiedzi, popełnia przy tym błędy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opisuje, jakie czynności potrafi wykonywać w wolnym czasie, a jakich nie; pyta o te umiejętności oraz udziela odpowiedzi, sporadycznie popełnia błędy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opisuje, jakie czynności potrafi wykonywać w wolnym czasie, a jakich nie; pyta o te umiejętności oraz udziela odpowiedzi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492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potrafi zapytać o umiejętności i udzielić odpowiedzi, popełnia przy tym błędy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zapytać o umiejętności i udzielić odpowiedzi, popełnia przy tym nieliczne błędy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zapytać o umiejętności i udzielić odpowiedzi, sporadycznie popełnia błędy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zapytać o umiejętności i udzielić odpowiedzi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410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potrafi opisać umiejętności osób trzecich, popełnia przy tym błędy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opisać umiejętności osób trzecich, popełnia przy tym błędy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opisać umiejętności osób trzecich, zwykle robi to poprawnie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opisuje umiejętności osób trzecich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410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potrafi zadać pytania o sporty popularne w danym kraju i udzielić odpowiedzi, popełnia przy tym liczne błędy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zadać pytania o sporty popularne w danym kraju i udzielić odpowiedzi, popełnia przy tym błędy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zadać pytania o sporty popularne w danym kraju i udzielić odpowiedzi, popełnia przy tym mało znaczące błędy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zadać pytania o sporty popularne w danym kraju i udzielić odpowiedzi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42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471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śpiewa w grupie piosenki i recytuje rymowanki,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piosenki i recytuje rymowanki,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i samodzielnie większość piosenek i recytuje rymowanki, zwykle rozumie ich treść, potrafi wykonać gesty ilustrujące ich treść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śpiewa w grupie i samodzielnie piosenki, recytuje rymowanki, rozumie ich treść, potrafi wykonywać gesty ilustrujące ich treść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145"/>
        </w:trPr>
        <w:tc>
          <w:tcPr>
            <w:tcW w:w="1134" w:type="dxa"/>
            <w:vMerge w:val="restart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2" w:type="dxa"/>
            <w:tcBorders>
              <w:top w:val="single" w:sz="12" w:space="0" w:color="000000"/>
              <w:bottom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  <w:bottom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  <w:bottom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  <w:bottom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14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nieliczne wyrazy z ilustracjami z pomocą nauczyciela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niektóre wyraz z ilustracjami z niewielką pomocą nauczyciela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 większych trudności łączy wyrazy odpowiednimi ilustracjami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14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próbuje odczytywać nazwy czynności wykonywanych w wolnym czasie, sposobów wykonywania czynności, dyscyplin sportowych, popełnia przy tym liczne błędy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odczytuje nazwy czynności wykonywanych w wolnym czasie, sposobów wykonywania czynności, dyscyplin sportowych, czasem popełnia przy tym błędy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odczytuje nazwy czynności wykonywanych w wolnym czasie, sposobów wykonywania czynności, dyscyplin sportowych, zwykle robi to poprawnie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odczytuje nazwy czynności wykonywanych w wolnym czasie, sposobów wykonywania czynności, dyscyplin sportowych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14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próbuje odczytać struktury z 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ale sprawia mu to trudność, zwykle nie rozumie ich znaczenia, próbuje połączyć je z odpowiednim obrazkiem, popełnia przy tym liczne błędy 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odczytuje struktury z 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popełniając przy tym nieliczne błędy, czasem nie rozumie ich znaczenia, łączy je z obrazkiem popełniając przy tym błędy 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odczytuje struktury z 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popełniając przy tym nieliczne błędy, zwykle rozumie ich znaczenie, prawidłowo łączy je z obrazkiem 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odczytuje struktury z 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rozumie ich znaczenie, prawidłowo łączy je z obrazkiem 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14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próbuje przeczytać na głos historyjkę, ale sprawia mu to trudność, zwykle nie rozumie czytanych zwrotów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czyta na głos historyjkę, popełnia przy tym nieliczne błędy, czasem nie rozumie czytanych zwrotów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czyta na głos historyjkę, popełniając przy tym nieliczne błędy, zwykle rozumie znaczenie czytanych zwrotów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czyta na głos historyjkę, rozumie znaczenie czytanych zwrotów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145"/>
        </w:trPr>
        <w:tc>
          <w:tcPr>
            <w:tcW w:w="1134" w:type="dxa"/>
            <w:vMerge w:val="restart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14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kilku czynności wykonywanych w wolnym czasie, sposobów wykonywania czynności i dyscyplin sportowych pod wskazanym przez nauczyciela obrazkiem, popełnia przy tym liczne błędy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zapisać część nazw czynności wykonywanych w wolnym czasie, sposobów wykonywania czynności i dyscyplin sportowych pod odpowiednim obrazkiem, popełnia przy tym błędy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czynności wykonywanych w wolnym czasie, sposobów wykonywania czynności i dyscyplin sportowych pod odpowiednim obrazkiem, popełnia przy tym mało znaczące błędy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czynności wykonywanych w wolnym czasie, sposobów wykonywania czynności i dyscyplin sportowych pod odpowiednim obrazkiem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F43EC">
        <w:trPr>
          <w:trHeight w:val="14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0F43EC" w:rsidRDefault="000F43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zapisuje niektóre struktury z rozdziału, popełnia przy tym liczne błędy, zwykle nie rozumie ich znaczenia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zapisuje część struktur z rozdziału, popełnia przy tym błędy, czasem nie rozumie ich znaczenia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zapisuje większość struktur z rozdziału, zwykle robi to poprawnie lub popełnia małoistotne błędy, rozumie ich znaczenie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F43EC" w:rsidRDefault="00575357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zapisuje struktury z rozdziału, rozumie ich znaczenie</w:t>
            </w:r>
          </w:p>
        </w:tc>
        <w:tc>
          <w:tcPr>
            <w:tcW w:w="283" w:type="dxa"/>
          </w:tcPr>
          <w:p w:rsidR="000F43EC" w:rsidRDefault="000F43EC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</w:tbl>
    <w:p w:rsidR="000F43EC" w:rsidRDefault="00575357">
      <w:pPr>
        <w:spacing w:line="240" w:lineRule="auto"/>
      </w:pPr>
      <w:r>
        <w:br w:type="page"/>
      </w:r>
    </w:p>
    <w:sectPr w:rsidR="000F43EC">
      <w:pgSz w:w="16834" w:h="11909" w:orient="landscape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3EC"/>
    <w:rsid w:val="000F43EC"/>
    <w:rsid w:val="00575357"/>
    <w:rsid w:val="005A0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B7CA9B-1503-4443-B861-61280084D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n05jjpmZYsZhn0NSo4BiAfuOgA==">CgMxLjA4AHIhMWk0d092NGd0RVJITGF4ell3WmlIYldkU1lyc0c0b1Fy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4893</Words>
  <Characters>29359</Characters>
  <Application>Microsoft Office Word</Application>
  <DocSecurity>0</DocSecurity>
  <Lines>244</Lines>
  <Paragraphs>68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dcterms:created xsi:type="dcterms:W3CDTF">2026-09-09T07:30:00Z</dcterms:created>
  <dcterms:modified xsi:type="dcterms:W3CDTF">2026-09-09T07:30:00Z</dcterms:modified>
</cp:coreProperties>
</file>